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79C81" w14:textId="379A0186" w:rsidR="00E76BBC" w:rsidRPr="001E4862" w:rsidRDefault="008458FF" w:rsidP="001E4862">
      <w:pPr>
        <w:jc w:val="center"/>
        <w:rPr>
          <w:rFonts w:ascii="David" w:hAnsi="David" w:cs="David"/>
          <w:b/>
          <w:bCs/>
          <w:sz w:val="24"/>
          <w:szCs w:val="24"/>
          <w:rtl/>
        </w:rPr>
      </w:pPr>
      <w:r w:rsidRPr="001E4862">
        <w:rPr>
          <w:rFonts w:ascii="David" w:hAnsi="David" w:cs="David"/>
          <w:b/>
          <w:bCs/>
          <w:sz w:val="24"/>
          <w:szCs w:val="24"/>
          <w:rtl/>
        </w:rPr>
        <w:t>שאלות ותשובות קול קורא</w:t>
      </w:r>
      <w:r w:rsidR="00767707">
        <w:rPr>
          <w:rFonts w:ascii="David" w:hAnsi="David" w:cs="David" w:hint="cs"/>
          <w:b/>
          <w:bCs/>
          <w:sz w:val="24"/>
          <w:szCs w:val="24"/>
          <w:rtl/>
        </w:rPr>
        <w:t xml:space="preserve"> 2</w:t>
      </w:r>
      <w:r w:rsidR="006612B5">
        <w:rPr>
          <w:rFonts w:ascii="David" w:hAnsi="David" w:cs="David" w:hint="cs"/>
          <w:b/>
          <w:bCs/>
          <w:sz w:val="24"/>
          <w:szCs w:val="24"/>
          <w:rtl/>
        </w:rPr>
        <w:t>5</w:t>
      </w:r>
      <w:r w:rsidR="0059654C">
        <w:rPr>
          <w:rFonts w:ascii="David" w:hAnsi="David" w:cs="David" w:hint="cs"/>
          <w:b/>
          <w:bCs/>
          <w:sz w:val="24"/>
          <w:szCs w:val="24"/>
          <w:rtl/>
        </w:rPr>
        <w:t>/</w:t>
      </w:r>
      <w:r w:rsidR="00767707">
        <w:rPr>
          <w:rFonts w:ascii="David" w:hAnsi="David" w:cs="David" w:hint="cs"/>
          <w:b/>
          <w:bCs/>
          <w:sz w:val="24"/>
          <w:szCs w:val="24"/>
          <w:rtl/>
        </w:rPr>
        <w:t>8</w:t>
      </w:r>
      <w:r w:rsidR="0059654C">
        <w:rPr>
          <w:rFonts w:ascii="David" w:hAnsi="David" w:cs="David" w:hint="cs"/>
          <w:b/>
          <w:bCs/>
          <w:sz w:val="24"/>
          <w:szCs w:val="24"/>
          <w:rtl/>
        </w:rPr>
        <w:t>.</w:t>
      </w:r>
      <w:r w:rsidR="00767707">
        <w:rPr>
          <w:rFonts w:ascii="David" w:hAnsi="David" w:cs="David" w:hint="cs"/>
          <w:b/>
          <w:bCs/>
          <w:sz w:val="24"/>
          <w:szCs w:val="24"/>
          <w:rtl/>
        </w:rPr>
        <w:t>2026</w:t>
      </w:r>
    </w:p>
    <w:p w14:paraId="31CE68BA" w14:textId="049BEF9A" w:rsidR="008458FF" w:rsidRPr="001E4862" w:rsidRDefault="008458FF" w:rsidP="00103E80">
      <w:pPr>
        <w:jc w:val="center"/>
        <w:rPr>
          <w:rFonts w:ascii="David" w:hAnsi="David" w:cs="David"/>
          <w:b/>
          <w:bCs/>
          <w:sz w:val="24"/>
          <w:szCs w:val="24"/>
          <w:rtl/>
        </w:rPr>
      </w:pPr>
      <w:r w:rsidRPr="001E4862">
        <w:rPr>
          <w:rFonts w:ascii="David" w:hAnsi="David" w:cs="David"/>
          <w:b/>
          <w:bCs/>
          <w:sz w:val="24"/>
          <w:szCs w:val="24"/>
          <w:rtl/>
        </w:rPr>
        <w:t xml:space="preserve">למחקר בנושא </w:t>
      </w:r>
      <w:r w:rsidR="006612B5">
        <w:rPr>
          <w:rFonts w:ascii="David" w:hAnsi="David" w:cs="David" w:hint="cs"/>
          <w:b/>
          <w:bCs/>
          <w:sz w:val="24"/>
          <w:szCs w:val="24"/>
          <w:rtl/>
        </w:rPr>
        <w:t>"</w:t>
      </w:r>
      <w:r w:rsidR="006612B5" w:rsidRPr="006612B5">
        <w:rPr>
          <w:rFonts w:ascii="David" w:hAnsi="David" w:cs="David"/>
          <w:b/>
          <w:bCs/>
          <w:sz w:val="24"/>
          <w:szCs w:val="24"/>
          <w:rtl/>
        </w:rPr>
        <w:t xml:space="preserve">השפעת רפורמת </w:t>
      </w:r>
      <w:proofErr w:type="spellStart"/>
      <w:r w:rsidR="006612B5" w:rsidRPr="006612B5">
        <w:rPr>
          <w:rFonts w:ascii="David" w:hAnsi="David" w:cs="David"/>
          <w:b/>
          <w:bCs/>
          <w:sz w:val="24"/>
          <w:szCs w:val="24"/>
          <w:rtl/>
        </w:rPr>
        <w:t>הגפ"ן</w:t>
      </w:r>
      <w:proofErr w:type="spellEnd"/>
      <w:r w:rsidR="006612B5" w:rsidRPr="006612B5">
        <w:rPr>
          <w:rFonts w:ascii="David" w:hAnsi="David" w:cs="David"/>
          <w:b/>
          <w:bCs/>
          <w:sz w:val="24"/>
          <w:szCs w:val="24"/>
          <w:rtl/>
        </w:rPr>
        <w:t xml:space="preserve"> </w:t>
      </w:r>
      <w:proofErr w:type="spellStart"/>
      <w:r w:rsidR="006612B5" w:rsidRPr="006612B5">
        <w:rPr>
          <w:rFonts w:ascii="David" w:hAnsi="David" w:cs="David"/>
          <w:b/>
          <w:bCs/>
          <w:sz w:val="24"/>
          <w:szCs w:val="24"/>
          <w:rtl/>
        </w:rPr>
        <w:t>הרשותי</w:t>
      </w:r>
      <w:proofErr w:type="spellEnd"/>
      <w:r w:rsidR="006612B5" w:rsidRPr="006612B5">
        <w:rPr>
          <w:rFonts w:ascii="David" w:hAnsi="David" w:cs="David"/>
          <w:b/>
          <w:bCs/>
          <w:sz w:val="24"/>
          <w:szCs w:val="24"/>
          <w:rtl/>
        </w:rPr>
        <w:t xml:space="preserve"> על יחסי הגומלין בין משרד החינוך, הרשות המקומית והמוסד החינוכי</w:t>
      </w:r>
      <w:r w:rsidRPr="001E4862">
        <w:rPr>
          <w:rFonts w:ascii="David" w:hAnsi="David" w:cs="David"/>
          <w:b/>
          <w:bCs/>
          <w:sz w:val="24"/>
          <w:szCs w:val="24"/>
          <w:rtl/>
        </w:rPr>
        <w:t>"</w:t>
      </w:r>
    </w:p>
    <w:p w14:paraId="013F374B" w14:textId="7138DC5C" w:rsidR="008458FF" w:rsidRPr="00623ACF" w:rsidRDefault="008458FF">
      <w:pPr>
        <w:rPr>
          <w:rFonts w:ascii="David" w:hAnsi="David" w:cs="David"/>
          <w:sz w:val="24"/>
          <w:szCs w:val="24"/>
          <w:rtl/>
        </w:rPr>
      </w:pPr>
    </w:p>
    <w:tbl>
      <w:tblPr>
        <w:tblStyle w:val="a3"/>
        <w:bidiVisual/>
        <w:tblW w:w="8296" w:type="dxa"/>
        <w:tblLook w:val="04A0" w:firstRow="1" w:lastRow="0" w:firstColumn="1" w:lastColumn="0" w:noHBand="0" w:noVBand="1"/>
      </w:tblPr>
      <w:tblGrid>
        <w:gridCol w:w="1856"/>
        <w:gridCol w:w="3288"/>
        <w:gridCol w:w="3152"/>
      </w:tblGrid>
      <w:tr w:rsidR="00623ACF" w:rsidRPr="0029775F" w14:paraId="2339F8E9" w14:textId="4D97D00D" w:rsidTr="00E63403">
        <w:trPr>
          <w:trHeight w:val="168"/>
        </w:trPr>
        <w:tc>
          <w:tcPr>
            <w:tcW w:w="1856" w:type="dxa"/>
            <w:tcBorders>
              <w:top w:val="single" w:sz="4" w:space="0" w:color="auto"/>
              <w:left w:val="single" w:sz="4" w:space="0" w:color="auto"/>
              <w:bottom w:val="single" w:sz="4" w:space="0" w:color="auto"/>
              <w:right w:val="single" w:sz="4" w:space="0" w:color="auto"/>
            </w:tcBorders>
          </w:tcPr>
          <w:p w14:paraId="61B97E05" w14:textId="77777777" w:rsidR="00E63403" w:rsidRPr="001D2C1F" w:rsidRDefault="00E63403" w:rsidP="0029775F">
            <w:pPr>
              <w:jc w:val="center"/>
              <w:rPr>
                <w:rFonts w:ascii="David" w:hAnsi="David" w:cs="David"/>
                <w:rtl/>
              </w:rPr>
            </w:pPr>
            <w:r w:rsidRPr="001D2C1F">
              <w:rPr>
                <w:rFonts w:ascii="David" w:hAnsi="David" w:cs="David"/>
                <w:rtl/>
              </w:rPr>
              <w:t>הפנייה</w:t>
            </w:r>
          </w:p>
        </w:tc>
        <w:tc>
          <w:tcPr>
            <w:tcW w:w="3288" w:type="dxa"/>
            <w:tcBorders>
              <w:top w:val="single" w:sz="4" w:space="0" w:color="auto"/>
              <w:left w:val="single" w:sz="4" w:space="0" w:color="auto"/>
              <w:bottom w:val="single" w:sz="4" w:space="0" w:color="auto"/>
              <w:right w:val="single" w:sz="4" w:space="0" w:color="auto"/>
            </w:tcBorders>
          </w:tcPr>
          <w:p w14:paraId="242464C1" w14:textId="26DA1F76" w:rsidR="00E63403" w:rsidRPr="001D2C1F" w:rsidRDefault="00E63403" w:rsidP="0029775F">
            <w:pPr>
              <w:jc w:val="center"/>
              <w:rPr>
                <w:rFonts w:ascii="David" w:hAnsi="David" w:cs="David"/>
                <w:rtl/>
              </w:rPr>
            </w:pPr>
            <w:r w:rsidRPr="001D2C1F">
              <w:rPr>
                <w:rFonts w:ascii="David" w:hAnsi="David" w:cs="David"/>
                <w:rtl/>
              </w:rPr>
              <w:t>שאלה</w:t>
            </w:r>
          </w:p>
        </w:tc>
        <w:tc>
          <w:tcPr>
            <w:tcW w:w="3152" w:type="dxa"/>
            <w:tcBorders>
              <w:top w:val="single" w:sz="4" w:space="0" w:color="auto"/>
              <w:left w:val="single" w:sz="4" w:space="0" w:color="auto"/>
              <w:bottom w:val="single" w:sz="4" w:space="0" w:color="auto"/>
              <w:right w:val="single" w:sz="4" w:space="0" w:color="auto"/>
            </w:tcBorders>
          </w:tcPr>
          <w:p w14:paraId="541561F5" w14:textId="22377A00" w:rsidR="00E63403" w:rsidRPr="001D2C1F" w:rsidRDefault="00E63403" w:rsidP="0029775F">
            <w:pPr>
              <w:jc w:val="center"/>
              <w:rPr>
                <w:rFonts w:ascii="David" w:hAnsi="David" w:cs="David"/>
                <w:rtl/>
              </w:rPr>
            </w:pPr>
            <w:r w:rsidRPr="001D2C1F">
              <w:rPr>
                <w:rFonts w:ascii="David" w:hAnsi="David" w:cs="David"/>
                <w:rtl/>
              </w:rPr>
              <w:t>תשובה</w:t>
            </w:r>
          </w:p>
        </w:tc>
      </w:tr>
      <w:tr w:rsidR="00716887" w:rsidRPr="0029775F" w14:paraId="58F6805D"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1A1C5CF3" w14:textId="1601AD0A" w:rsidR="00716887" w:rsidRPr="001D2C1F" w:rsidRDefault="007B6997" w:rsidP="0029775F">
            <w:pPr>
              <w:rPr>
                <w:rFonts w:ascii="David" w:hAnsi="David" w:cs="David"/>
                <w:rtl/>
              </w:rPr>
            </w:pPr>
            <w:r w:rsidRPr="001D2C1F">
              <w:rPr>
                <w:rFonts w:ascii="David" w:hAnsi="David" w:cs="David"/>
                <w:color w:val="303030"/>
                <w:shd w:val="clear" w:color="auto" w:fill="FFFFFF"/>
                <w:rtl/>
              </w:rPr>
              <w:t>סעיף 5 (רקע), תת-סעיף "דגשים מתודולוגיים</w:t>
            </w:r>
            <w:r w:rsidRPr="001D2C1F">
              <w:rPr>
                <w:rFonts w:ascii="David" w:hAnsi="David" w:cs="David"/>
                <w:color w:val="303030"/>
                <w:shd w:val="clear" w:color="auto" w:fill="FFFFFF"/>
              </w:rPr>
              <w:t>"</w:t>
            </w:r>
          </w:p>
        </w:tc>
        <w:tc>
          <w:tcPr>
            <w:tcW w:w="3288" w:type="dxa"/>
            <w:tcBorders>
              <w:top w:val="single" w:sz="4" w:space="0" w:color="auto"/>
              <w:left w:val="single" w:sz="4" w:space="0" w:color="auto"/>
              <w:bottom w:val="single" w:sz="4" w:space="0" w:color="auto"/>
              <w:right w:val="single" w:sz="4" w:space="0" w:color="auto"/>
            </w:tcBorders>
          </w:tcPr>
          <w:p w14:paraId="186BFF78" w14:textId="77777777" w:rsidR="007A1602" w:rsidRPr="001D2C1F" w:rsidRDefault="007A1602" w:rsidP="0029775F">
            <w:pPr>
              <w:rPr>
                <w:rStyle w:val="ng-star-inserted"/>
                <w:rFonts w:ascii="David" w:hAnsi="David" w:cs="David"/>
                <w:color w:val="303030"/>
                <w:shd w:val="clear" w:color="auto" w:fill="FFFFFF"/>
              </w:rPr>
            </w:pPr>
            <w:r w:rsidRPr="001D2C1F">
              <w:rPr>
                <w:rStyle w:val="ng-star-inserted"/>
                <w:rFonts w:ascii="David" w:hAnsi="David" w:cs="David"/>
                <w:color w:val="303030"/>
                <w:shd w:val="clear" w:color="auto" w:fill="FFFFFF"/>
                <w:rtl/>
              </w:rPr>
              <w:t xml:space="preserve">בקול הקורא מצוין כי בהתאם לאישורים הרלוונטיים תתאפשר עבודה בחדר המחקר של משרד החינוך לצורך שימוש בנתונים </w:t>
            </w:r>
            <w:proofErr w:type="spellStart"/>
            <w:r w:rsidRPr="001D2C1F">
              <w:rPr>
                <w:rStyle w:val="ng-star-inserted"/>
                <w:rFonts w:ascii="David" w:hAnsi="David" w:cs="David"/>
                <w:color w:val="303030"/>
                <w:shd w:val="clear" w:color="auto" w:fill="FFFFFF"/>
                <w:rtl/>
              </w:rPr>
              <w:t>מינהליים</w:t>
            </w:r>
            <w:proofErr w:type="spellEnd"/>
            <w:r w:rsidRPr="001D2C1F">
              <w:rPr>
                <w:rStyle w:val="ng-star-inserted"/>
                <w:rFonts w:ascii="David" w:hAnsi="David" w:cs="David"/>
                <w:color w:val="303030"/>
                <w:shd w:val="clear" w:color="auto" w:fill="FFFFFF"/>
                <w:rtl/>
              </w:rPr>
              <w:t>.</w:t>
            </w:r>
          </w:p>
          <w:p w14:paraId="023459DE" w14:textId="5E5FCBA2" w:rsidR="007A1602" w:rsidRPr="001D2C1F" w:rsidRDefault="007A1602" w:rsidP="0029775F">
            <w:pPr>
              <w:rPr>
                <w:rStyle w:val="ng-star-inserted"/>
                <w:rFonts w:ascii="David" w:hAnsi="David" w:cs="David"/>
                <w:color w:val="303030"/>
                <w:shd w:val="clear" w:color="auto" w:fill="FFFFFF"/>
              </w:rPr>
            </w:pPr>
            <w:r w:rsidRPr="001D2C1F">
              <w:rPr>
                <w:rStyle w:val="ng-star-inserted"/>
                <w:rFonts w:ascii="David" w:hAnsi="David" w:cs="David"/>
                <w:color w:val="303030"/>
                <w:shd w:val="clear" w:color="auto" w:fill="FFFFFF"/>
                <w:rtl/>
              </w:rPr>
              <w:t xml:space="preserve">אילו נתונים </w:t>
            </w:r>
            <w:proofErr w:type="spellStart"/>
            <w:r w:rsidRPr="001D2C1F">
              <w:rPr>
                <w:rStyle w:val="ng-star-inserted"/>
                <w:rFonts w:ascii="David" w:hAnsi="David" w:cs="David"/>
                <w:color w:val="303030"/>
                <w:shd w:val="clear" w:color="auto" w:fill="FFFFFF"/>
                <w:rtl/>
              </w:rPr>
              <w:t>מינהליים</w:t>
            </w:r>
            <w:proofErr w:type="spellEnd"/>
            <w:r w:rsidRPr="001D2C1F">
              <w:rPr>
                <w:rStyle w:val="ng-star-inserted"/>
                <w:rFonts w:ascii="David" w:hAnsi="David" w:cs="David"/>
                <w:color w:val="303030"/>
                <w:shd w:val="clear" w:color="auto" w:fill="FFFFFF"/>
                <w:rtl/>
              </w:rPr>
              <w:t xml:space="preserve"> הנוגעים </w:t>
            </w:r>
            <w:proofErr w:type="spellStart"/>
            <w:r w:rsidRPr="001D2C1F">
              <w:rPr>
                <w:rStyle w:val="ng-star-inserted"/>
                <w:rFonts w:ascii="David" w:hAnsi="David" w:cs="David"/>
                <w:color w:val="303030"/>
                <w:shd w:val="clear" w:color="auto" w:fill="FFFFFF"/>
                <w:rtl/>
              </w:rPr>
              <w:t>לגפ״ן</w:t>
            </w:r>
            <w:proofErr w:type="spellEnd"/>
            <w:r w:rsidRPr="001D2C1F">
              <w:rPr>
                <w:rStyle w:val="ng-star-inserted"/>
                <w:rFonts w:ascii="David" w:hAnsi="David" w:cs="David"/>
                <w:color w:val="303030"/>
                <w:shd w:val="clear" w:color="auto" w:fill="FFFFFF"/>
                <w:rtl/>
              </w:rPr>
              <w:t xml:space="preserve"> </w:t>
            </w:r>
            <w:proofErr w:type="spellStart"/>
            <w:r w:rsidRPr="001D2C1F">
              <w:rPr>
                <w:rStyle w:val="ng-star-inserted"/>
                <w:rFonts w:ascii="David" w:hAnsi="David" w:cs="David"/>
                <w:color w:val="303030"/>
                <w:shd w:val="clear" w:color="auto" w:fill="FFFFFF"/>
                <w:rtl/>
              </w:rPr>
              <w:t>הרשותי</w:t>
            </w:r>
            <w:proofErr w:type="spellEnd"/>
            <w:r w:rsidRPr="001D2C1F">
              <w:rPr>
                <w:rStyle w:val="ng-star-inserted"/>
                <w:rFonts w:ascii="David" w:hAnsi="David" w:cs="David"/>
                <w:color w:val="303030"/>
                <w:shd w:val="clear" w:color="auto" w:fill="FFFFFF"/>
                <w:rtl/>
              </w:rPr>
              <w:t xml:space="preserve"> צפויים להיות זמינים לחוקרים, באיזו רמת ניתוח ולאילו שנות לימוד.</w:t>
            </w:r>
          </w:p>
          <w:p w14:paraId="2D6840C3" w14:textId="77777777" w:rsidR="007A1602" w:rsidRPr="001D2C1F" w:rsidRDefault="007A1602" w:rsidP="0029775F">
            <w:pPr>
              <w:rPr>
                <w:rStyle w:val="ng-star-inserted"/>
                <w:rFonts w:ascii="David" w:hAnsi="David" w:cs="David"/>
                <w:color w:val="303030"/>
                <w:shd w:val="clear" w:color="auto" w:fill="FFFFFF"/>
              </w:rPr>
            </w:pPr>
            <w:r w:rsidRPr="001D2C1F">
              <w:rPr>
                <w:rStyle w:val="ng-star-inserted"/>
                <w:rFonts w:ascii="David" w:hAnsi="David" w:cs="David"/>
                <w:color w:val="303030"/>
                <w:shd w:val="clear" w:color="auto" w:fill="FFFFFF"/>
                <w:rtl/>
              </w:rPr>
              <w:t>בפרט, האם קיימים נתונים ברמת הרשות וברמת בית הספר בנוגע ל:</w:t>
            </w:r>
          </w:p>
          <w:p w14:paraId="13894BA4" w14:textId="77777777" w:rsidR="007A1602" w:rsidRPr="001D2C1F" w:rsidRDefault="007A1602" w:rsidP="0029775F">
            <w:pPr>
              <w:numPr>
                <w:ilvl w:val="0"/>
                <w:numId w:val="2"/>
              </w:numPr>
              <w:rPr>
                <w:rStyle w:val="ng-star-inserted"/>
                <w:rFonts w:ascii="David" w:hAnsi="David" w:cs="David"/>
                <w:color w:val="303030"/>
                <w:shd w:val="clear" w:color="auto" w:fill="FFFFFF"/>
              </w:rPr>
            </w:pPr>
            <w:r w:rsidRPr="001D2C1F">
              <w:rPr>
                <w:rStyle w:val="ng-star-inserted"/>
                <w:rFonts w:ascii="David" w:hAnsi="David" w:cs="David"/>
                <w:color w:val="303030"/>
                <w:shd w:val="clear" w:color="auto" w:fill="FFFFFF"/>
                <w:rtl/>
              </w:rPr>
              <w:t>הקצאת התקציב</w:t>
            </w:r>
          </w:p>
          <w:p w14:paraId="1527920C" w14:textId="77777777" w:rsidR="007A1602" w:rsidRPr="001D2C1F" w:rsidRDefault="007A1602" w:rsidP="0029775F">
            <w:pPr>
              <w:numPr>
                <w:ilvl w:val="0"/>
                <w:numId w:val="2"/>
              </w:numPr>
              <w:rPr>
                <w:rStyle w:val="ng-star-inserted"/>
                <w:rFonts w:ascii="David" w:hAnsi="David" w:cs="David"/>
                <w:color w:val="303030"/>
                <w:shd w:val="clear" w:color="auto" w:fill="FFFFFF"/>
              </w:rPr>
            </w:pPr>
            <w:r w:rsidRPr="001D2C1F">
              <w:rPr>
                <w:rStyle w:val="ng-star-inserted"/>
                <w:rFonts w:ascii="David" w:hAnsi="David" w:cs="David"/>
                <w:color w:val="303030"/>
                <w:shd w:val="clear" w:color="auto" w:fill="FFFFFF"/>
                <w:rtl/>
              </w:rPr>
              <w:t>שיעור השתתפות הרשות (</w:t>
            </w:r>
            <w:proofErr w:type="spellStart"/>
            <w:r w:rsidRPr="001D2C1F">
              <w:rPr>
                <w:rStyle w:val="ng-star-inserted"/>
                <w:rFonts w:ascii="David" w:hAnsi="David" w:cs="David"/>
                <w:color w:val="303030"/>
                <w:shd w:val="clear" w:color="auto" w:fill="FFFFFF"/>
                <w:rtl/>
              </w:rPr>
              <w:t>מאצ׳ינג</w:t>
            </w:r>
            <w:proofErr w:type="spellEnd"/>
            <w:r w:rsidRPr="001D2C1F">
              <w:rPr>
                <w:rStyle w:val="ng-star-inserted"/>
                <w:rFonts w:ascii="David" w:hAnsi="David" w:cs="David"/>
                <w:color w:val="303030"/>
                <w:shd w:val="clear" w:color="auto" w:fill="FFFFFF"/>
                <w:rtl/>
              </w:rPr>
              <w:t>)</w:t>
            </w:r>
          </w:p>
          <w:p w14:paraId="2A1A8411" w14:textId="77777777" w:rsidR="007A1602" w:rsidRPr="001D2C1F" w:rsidRDefault="007A1602" w:rsidP="0029775F">
            <w:pPr>
              <w:numPr>
                <w:ilvl w:val="0"/>
                <w:numId w:val="2"/>
              </w:numPr>
              <w:rPr>
                <w:rStyle w:val="ng-star-inserted"/>
                <w:rFonts w:ascii="David" w:hAnsi="David" w:cs="David"/>
                <w:color w:val="303030"/>
                <w:shd w:val="clear" w:color="auto" w:fill="FFFFFF"/>
                <w:rtl/>
              </w:rPr>
            </w:pPr>
            <w:r w:rsidRPr="001D2C1F">
              <w:rPr>
                <w:rStyle w:val="ng-star-inserted"/>
                <w:rFonts w:ascii="David" w:hAnsi="David" w:cs="David"/>
                <w:color w:val="303030"/>
                <w:shd w:val="clear" w:color="auto" w:fill="FFFFFF"/>
                <w:rtl/>
              </w:rPr>
              <w:t>תכנון מול ביצוע</w:t>
            </w:r>
          </w:p>
          <w:p w14:paraId="5649525F" w14:textId="77777777" w:rsidR="007A1602" w:rsidRPr="001D2C1F" w:rsidRDefault="007A1602" w:rsidP="0029775F">
            <w:pPr>
              <w:numPr>
                <w:ilvl w:val="0"/>
                <w:numId w:val="2"/>
              </w:numPr>
              <w:rPr>
                <w:rStyle w:val="ng-star-inserted"/>
                <w:rFonts w:ascii="David" w:hAnsi="David" w:cs="David"/>
                <w:color w:val="303030"/>
                <w:shd w:val="clear" w:color="auto" w:fill="FFFFFF"/>
                <w:rtl/>
              </w:rPr>
            </w:pPr>
            <w:r w:rsidRPr="001D2C1F">
              <w:rPr>
                <w:rStyle w:val="ng-star-inserted"/>
                <w:rFonts w:ascii="David" w:hAnsi="David" w:cs="David"/>
                <w:color w:val="303030"/>
                <w:shd w:val="clear" w:color="auto" w:fill="FFFFFF"/>
                <w:rtl/>
              </w:rPr>
              <w:t>שיעור ניצול התקציב</w:t>
            </w:r>
          </w:p>
          <w:p w14:paraId="55E9EA51" w14:textId="77777777" w:rsidR="007A1602" w:rsidRPr="001D2C1F" w:rsidRDefault="007A1602" w:rsidP="0029775F">
            <w:pPr>
              <w:numPr>
                <w:ilvl w:val="0"/>
                <w:numId w:val="2"/>
              </w:numPr>
              <w:rPr>
                <w:rStyle w:val="ng-star-inserted"/>
                <w:rFonts w:ascii="David" w:hAnsi="David" w:cs="David"/>
                <w:color w:val="303030"/>
                <w:shd w:val="clear" w:color="auto" w:fill="FFFFFF"/>
                <w:rtl/>
              </w:rPr>
            </w:pPr>
            <w:r w:rsidRPr="001D2C1F">
              <w:rPr>
                <w:rStyle w:val="ng-star-inserted"/>
                <w:rFonts w:ascii="David" w:hAnsi="David" w:cs="David"/>
                <w:color w:val="303030"/>
                <w:shd w:val="clear" w:color="auto" w:fill="FFFFFF"/>
                <w:rtl/>
              </w:rPr>
              <w:t>סלים ומסלולים</w:t>
            </w:r>
          </w:p>
          <w:p w14:paraId="09CEFD2C" w14:textId="77777777" w:rsidR="007A1602" w:rsidRPr="001D2C1F" w:rsidRDefault="007A1602" w:rsidP="0029775F">
            <w:pPr>
              <w:numPr>
                <w:ilvl w:val="0"/>
                <w:numId w:val="2"/>
              </w:numPr>
              <w:rPr>
                <w:rStyle w:val="ng-star-inserted"/>
                <w:rFonts w:ascii="David" w:hAnsi="David" w:cs="David"/>
                <w:color w:val="303030"/>
                <w:shd w:val="clear" w:color="auto" w:fill="FFFFFF"/>
                <w:rtl/>
              </w:rPr>
            </w:pPr>
            <w:r w:rsidRPr="001D2C1F">
              <w:rPr>
                <w:rStyle w:val="ng-star-inserted"/>
                <w:rFonts w:ascii="David" w:hAnsi="David" w:cs="David"/>
                <w:color w:val="303030"/>
                <w:shd w:val="clear" w:color="auto" w:fill="FFFFFF"/>
                <w:rtl/>
              </w:rPr>
              <w:t>המענים שנבחרו</w:t>
            </w:r>
          </w:p>
          <w:p w14:paraId="64D328FF" w14:textId="77777777" w:rsidR="007A1602" w:rsidRPr="001D2C1F" w:rsidRDefault="007A1602" w:rsidP="0029775F">
            <w:pPr>
              <w:rPr>
                <w:rStyle w:val="ng-star-inserted"/>
                <w:rFonts w:ascii="David" w:hAnsi="David" w:cs="David"/>
                <w:color w:val="303030"/>
                <w:shd w:val="clear" w:color="auto" w:fill="FFFFFF"/>
                <w:rtl/>
              </w:rPr>
            </w:pPr>
            <w:r w:rsidRPr="001D2C1F">
              <w:rPr>
                <w:rStyle w:val="ng-star-inserted"/>
                <w:rFonts w:ascii="David" w:hAnsi="David" w:cs="David"/>
                <w:color w:val="303030"/>
                <w:shd w:val="clear" w:color="auto" w:fill="FFFFFF"/>
                <w:rtl/>
              </w:rPr>
              <w:t>בנוסף, האם קיימים נתונים מתקופה שקדמה לרפורמה לגבי תקציבים או מענים מקבילים, שניתן יהיה לקשר לנתוני הרשות או המוסד החינוכי?</w:t>
            </w:r>
          </w:p>
          <w:p w14:paraId="4D268C86" w14:textId="4DC5A84F" w:rsidR="007A1602" w:rsidRPr="001D2C1F" w:rsidRDefault="007A1602" w:rsidP="0029775F">
            <w:pPr>
              <w:rPr>
                <w:rStyle w:val="ng-star-inserted"/>
                <w:rFonts w:ascii="David" w:hAnsi="David" w:cs="David"/>
                <w:color w:val="303030"/>
                <w:shd w:val="clear" w:color="auto" w:fill="FFFFFF"/>
              </w:rPr>
            </w:pPr>
          </w:p>
        </w:tc>
        <w:tc>
          <w:tcPr>
            <w:tcW w:w="3152" w:type="dxa"/>
            <w:tcBorders>
              <w:top w:val="single" w:sz="4" w:space="0" w:color="auto"/>
              <w:left w:val="single" w:sz="4" w:space="0" w:color="auto"/>
              <w:bottom w:val="single" w:sz="4" w:space="0" w:color="auto"/>
              <w:right w:val="single" w:sz="4" w:space="0" w:color="auto"/>
            </w:tcBorders>
          </w:tcPr>
          <w:p w14:paraId="5AE9DE00" w14:textId="20D9CCF1" w:rsidR="00716887" w:rsidRPr="001D2C1F" w:rsidRDefault="00A90A9D" w:rsidP="0029775F">
            <w:pPr>
              <w:rPr>
                <w:rFonts w:ascii="David" w:hAnsi="David" w:cs="David"/>
                <w:rtl/>
              </w:rPr>
            </w:pPr>
            <w:r w:rsidRPr="001D2C1F">
              <w:rPr>
                <w:rFonts w:ascii="David" w:hAnsi="David" w:cs="David"/>
                <w:rtl/>
              </w:rPr>
              <w:t xml:space="preserve">הנתונים קיימים </w:t>
            </w:r>
            <w:r w:rsidR="007A1602" w:rsidRPr="001D2C1F">
              <w:rPr>
                <w:rFonts w:ascii="David" w:hAnsi="David" w:cs="David"/>
                <w:rtl/>
              </w:rPr>
              <w:t xml:space="preserve">ויהיו קיימים </w:t>
            </w:r>
            <w:r w:rsidRPr="001D2C1F">
              <w:rPr>
                <w:rFonts w:ascii="David" w:hAnsi="David" w:cs="David"/>
                <w:rtl/>
              </w:rPr>
              <w:t>עבור החוקרים בחדר מחקר, בכפוף לאישור הבקשה ועמידה בקריטריונים.</w:t>
            </w:r>
          </w:p>
        </w:tc>
      </w:tr>
      <w:tr w:rsidR="00716887" w:rsidRPr="0029775F" w14:paraId="3AE76731"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1F382C87" w14:textId="1DDDAD22" w:rsidR="00716887" w:rsidRPr="001D2C1F" w:rsidRDefault="007B6997" w:rsidP="0029775F">
            <w:pPr>
              <w:rPr>
                <w:rFonts w:ascii="David" w:hAnsi="David" w:cs="David"/>
                <w:rtl/>
              </w:rPr>
            </w:pPr>
            <w:r w:rsidRPr="001D2C1F">
              <w:rPr>
                <w:rFonts w:ascii="David" w:hAnsi="David" w:cs="David"/>
                <w:color w:val="303030"/>
                <w:shd w:val="clear" w:color="auto" w:fill="FFFFFF"/>
                <w:rtl/>
              </w:rPr>
              <w:t>סעיף 7.3, תת-סעיף 7.3 (פסקה ד'2)</w:t>
            </w:r>
            <w:r w:rsidRPr="001D2C1F">
              <w:rPr>
                <w:rFonts w:ascii="David" w:hAnsi="David" w:cs="David"/>
                <w:color w:val="303030"/>
                <w:shd w:val="clear" w:color="auto" w:fill="FFFFFF"/>
              </w:rPr>
              <w:t>(iv) (</w:t>
            </w:r>
            <w:r w:rsidRPr="001D2C1F">
              <w:rPr>
                <w:rFonts w:ascii="David" w:hAnsi="David" w:cs="David"/>
                <w:color w:val="303030"/>
                <w:shd w:val="clear" w:color="auto" w:fill="FFFFFF"/>
                <w:rtl/>
              </w:rPr>
              <w:t>אתגר השגת היענות</w:t>
            </w:r>
            <w:r w:rsidRPr="001D2C1F">
              <w:rPr>
                <w:rFonts w:ascii="David" w:hAnsi="David" w:cs="David"/>
                <w:color w:val="303030"/>
                <w:shd w:val="clear" w:color="auto" w:fill="FFFFFF"/>
              </w:rPr>
              <w:t>)</w:t>
            </w:r>
          </w:p>
        </w:tc>
        <w:tc>
          <w:tcPr>
            <w:tcW w:w="3288" w:type="dxa"/>
            <w:tcBorders>
              <w:top w:val="single" w:sz="4" w:space="0" w:color="auto"/>
              <w:left w:val="single" w:sz="4" w:space="0" w:color="auto"/>
              <w:bottom w:val="single" w:sz="4" w:space="0" w:color="auto"/>
              <w:right w:val="single" w:sz="4" w:space="0" w:color="auto"/>
            </w:tcBorders>
          </w:tcPr>
          <w:p w14:paraId="491106B1" w14:textId="31544A38" w:rsidR="00716887" w:rsidRPr="001D2C1F" w:rsidRDefault="007B6997" w:rsidP="0029775F">
            <w:pPr>
              <w:rPr>
                <w:rFonts w:ascii="David" w:hAnsi="David" w:cs="David"/>
              </w:rPr>
            </w:pPr>
            <w:r w:rsidRPr="001D2C1F">
              <w:rPr>
                <w:rStyle w:val="ng-star-inserted"/>
                <w:rFonts w:ascii="David" w:hAnsi="David" w:cs="David"/>
                <w:color w:val="303030"/>
                <w:shd w:val="clear" w:color="auto" w:fill="FFFFFF"/>
                <w:rtl/>
              </w:rPr>
              <w:t>כיצד מתוכננת ההתמודדות עם האתגר התפעולי של השגת היענות מספקת של תלמידים, עובדי הוראה והורים לצורך השגת מדגם מייצג במחקר, והאם משרד החינוך יסייע בגיוס המשתתפים</w:t>
            </w:r>
            <w:r w:rsidRPr="001D2C1F">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2D3A915D" w14:textId="11FE30A1" w:rsidR="00716887" w:rsidRPr="001D2C1F" w:rsidRDefault="00B91A63" w:rsidP="0029775F">
            <w:pPr>
              <w:rPr>
                <w:rFonts w:ascii="David" w:hAnsi="David" w:cs="David"/>
                <w:rtl/>
              </w:rPr>
            </w:pPr>
            <w:r w:rsidRPr="00B91A63">
              <w:rPr>
                <w:rFonts w:ascii="David" w:hAnsi="David" w:cs="David" w:hint="cs"/>
                <w:rtl/>
              </w:rPr>
              <w:t>גיוס</w:t>
            </w:r>
            <w:r w:rsidRPr="00B91A63">
              <w:rPr>
                <w:rFonts w:ascii="David" w:hAnsi="David" w:cs="David"/>
                <w:rtl/>
              </w:rPr>
              <w:t xml:space="preserve"> </w:t>
            </w:r>
            <w:r w:rsidRPr="00B91A63">
              <w:rPr>
                <w:rFonts w:ascii="David" w:hAnsi="David" w:cs="David" w:hint="cs"/>
                <w:rtl/>
              </w:rPr>
              <w:t>המשתתפים</w:t>
            </w:r>
            <w:r w:rsidRPr="00B91A63">
              <w:rPr>
                <w:rFonts w:ascii="David" w:hAnsi="David" w:cs="David"/>
                <w:rtl/>
              </w:rPr>
              <w:t xml:space="preserve"> </w:t>
            </w:r>
            <w:r w:rsidRPr="00B91A63">
              <w:rPr>
                <w:rFonts w:ascii="David" w:hAnsi="David" w:cs="David" w:hint="cs"/>
                <w:rtl/>
              </w:rPr>
              <w:t>והשגת</w:t>
            </w:r>
            <w:r w:rsidRPr="00B91A63">
              <w:rPr>
                <w:rFonts w:ascii="David" w:hAnsi="David" w:cs="David"/>
                <w:rtl/>
              </w:rPr>
              <w:t xml:space="preserve"> </w:t>
            </w:r>
            <w:r w:rsidRPr="00B91A63">
              <w:rPr>
                <w:rFonts w:ascii="David" w:hAnsi="David" w:cs="David" w:hint="cs"/>
                <w:rtl/>
              </w:rPr>
              <w:t>ההיענות</w:t>
            </w:r>
            <w:r w:rsidRPr="00B91A63">
              <w:rPr>
                <w:rFonts w:ascii="David" w:hAnsi="David" w:cs="David"/>
                <w:rtl/>
              </w:rPr>
              <w:t xml:space="preserve"> </w:t>
            </w:r>
            <w:r w:rsidRPr="00B91A63">
              <w:rPr>
                <w:rFonts w:ascii="David" w:hAnsi="David" w:cs="David" w:hint="cs"/>
                <w:rtl/>
              </w:rPr>
              <w:t>הם</w:t>
            </w:r>
            <w:r w:rsidRPr="00B91A63">
              <w:rPr>
                <w:rFonts w:ascii="David" w:hAnsi="David" w:cs="David"/>
                <w:rtl/>
              </w:rPr>
              <w:t xml:space="preserve"> </w:t>
            </w:r>
            <w:r w:rsidRPr="00B91A63">
              <w:rPr>
                <w:rFonts w:ascii="David" w:hAnsi="David" w:cs="David" w:hint="cs"/>
                <w:rtl/>
              </w:rPr>
              <w:t>באחריות</w:t>
            </w:r>
            <w:r w:rsidRPr="00B91A63">
              <w:rPr>
                <w:rFonts w:ascii="David" w:hAnsi="David" w:cs="David"/>
                <w:rtl/>
              </w:rPr>
              <w:t xml:space="preserve"> </w:t>
            </w:r>
            <w:r w:rsidRPr="00B91A63">
              <w:rPr>
                <w:rFonts w:ascii="David" w:hAnsi="David" w:cs="David" w:hint="cs"/>
                <w:rtl/>
              </w:rPr>
              <w:t>החוקרים</w:t>
            </w:r>
            <w:r w:rsidRPr="00B91A63">
              <w:rPr>
                <w:rFonts w:ascii="David" w:hAnsi="David" w:cs="David"/>
                <w:rtl/>
              </w:rPr>
              <w:t xml:space="preserve">. </w:t>
            </w:r>
            <w:r w:rsidRPr="00B91A63">
              <w:rPr>
                <w:rFonts w:ascii="David" w:hAnsi="David" w:cs="David" w:hint="cs"/>
                <w:rtl/>
              </w:rPr>
              <w:t>ככל</w:t>
            </w:r>
            <w:r w:rsidRPr="00B91A63">
              <w:rPr>
                <w:rFonts w:ascii="David" w:hAnsi="David" w:cs="David"/>
                <w:rtl/>
              </w:rPr>
              <w:t xml:space="preserve"> </w:t>
            </w:r>
            <w:r w:rsidRPr="00B91A63">
              <w:rPr>
                <w:rFonts w:ascii="David" w:hAnsi="David" w:cs="David" w:hint="cs"/>
                <w:rtl/>
              </w:rPr>
              <w:t>שהדבר</w:t>
            </w:r>
            <w:r w:rsidRPr="00B91A63">
              <w:rPr>
                <w:rFonts w:ascii="David" w:hAnsi="David" w:cs="David"/>
                <w:rtl/>
              </w:rPr>
              <w:t xml:space="preserve"> </w:t>
            </w:r>
            <w:r w:rsidRPr="00B91A63">
              <w:rPr>
                <w:rFonts w:ascii="David" w:hAnsi="David" w:cs="David" w:hint="cs"/>
                <w:rtl/>
              </w:rPr>
              <w:t>רלוונטי</w:t>
            </w:r>
            <w:r w:rsidRPr="00B91A63">
              <w:rPr>
                <w:rFonts w:ascii="David" w:hAnsi="David" w:cs="David"/>
                <w:rtl/>
              </w:rPr>
              <w:t xml:space="preserve"> </w:t>
            </w:r>
            <w:r w:rsidRPr="00B91A63">
              <w:rPr>
                <w:rFonts w:ascii="David" w:hAnsi="David" w:cs="David" w:hint="cs"/>
                <w:rtl/>
              </w:rPr>
              <w:t>למחקר</w:t>
            </w:r>
            <w:r w:rsidRPr="00B91A63">
              <w:rPr>
                <w:rFonts w:ascii="David" w:hAnsi="David" w:cs="David"/>
                <w:rtl/>
              </w:rPr>
              <w:t xml:space="preserve">, </w:t>
            </w:r>
            <w:r w:rsidRPr="00B91A63">
              <w:rPr>
                <w:rFonts w:ascii="David" w:hAnsi="David" w:cs="David" w:hint="cs"/>
                <w:rtl/>
              </w:rPr>
              <w:t>ניתן</w:t>
            </w:r>
            <w:r w:rsidRPr="00B91A63">
              <w:rPr>
                <w:rFonts w:ascii="David" w:hAnsi="David" w:cs="David"/>
                <w:rtl/>
              </w:rPr>
              <w:t xml:space="preserve"> </w:t>
            </w:r>
            <w:r w:rsidRPr="00B91A63">
              <w:rPr>
                <w:rFonts w:ascii="David" w:hAnsi="David" w:cs="David" w:hint="cs"/>
                <w:rtl/>
              </w:rPr>
              <w:t>יהיה</w:t>
            </w:r>
            <w:r w:rsidRPr="00B91A63">
              <w:rPr>
                <w:rFonts w:ascii="David" w:hAnsi="David" w:cs="David"/>
                <w:rtl/>
              </w:rPr>
              <w:t xml:space="preserve"> </w:t>
            </w:r>
            <w:r w:rsidRPr="00B91A63">
              <w:rPr>
                <w:rFonts w:ascii="David" w:hAnsi="David" w:cs="David" w:hint="cs"/>
                <w:rtl/>
              </w:rPr>
              <w:t>לספק</w:t>
            </w:r>
            <w:r w:rsidRPr="00B91A63">
              <w:rPr>
                <w:rFonts w:ascii="David" w:hAnsi="David" w:cs="David"/>
                <w:rtl/>
              </w:rPr>
              <w:t xml:space="preserve"> </w:t>
            </w:r>
            <w:r w:rsidRPr="00B91A63">
              <w:rPr>
                <w:rFonts w:ascii="David" w:hAnsi="David" w:cs="David" w:hint="cs"/>
                <w:rtl/>
              </w:rPr>
              <w:t>פרטי</w:t>
            </w:r>
            <w:r w:rsidRPr="00B91A63">
              <w:rPr>
                <w:rFonts w:ascii="David" w:hAnsi="David" w:cs="David"/>
                <w:rtl/>
              </w:rPr>
              <w:t xml:space="preserve"> </w:t>
            </w:r>
            <w:r w:rsidRPr="00B91A63">
              <w:rPr>
                <w:rFonts w:ascii="David" w:hAnsi="David" w:cs="David" w:hint="cs"/>
                <w:rtl/>
              </w:rPr>
              <w:t>התקשרות</w:t>
            </w:r>
            <w:r w:rsidRPr="00B91A63">
              <w:rPr>
                <w:rFonts w:ascii="David" w:hAnsi="David" w:cs="David"/>
                <w:rtl/>
              </w:rPr>
              <w:t xml:space="preserve"> </w:t>
            </w:r>
            <w:r w:rsidRPr="00B91A63">
              <w:rPr>
                <w:rFonts w:ascii="David" w:hAnsi="David" w:cs="David" w:hint="cs"/>
                <w:rtl/>
              </w:rPr>
              <w:t>המצויים</w:t>
            </w:r>
            <w:r w:rsidRPr="00B91A63">
              <w:rPr>
                <w:rFonts w:ascii="David" w:hAnsi="David" w:cs="David"/>
                <w:rtl/>
              </w:rPr>
              <w:t xml:space="preserve"> </w:t>
            </w:r>
            <w:r w:rsidRPr="00B91A63">
              <w:rPr>
                <w:rFonts w:ascii="David" w:hAnsi="David" w:cs="David" w:hint="cs"/>
                <w:rtl/>
              </w:rPr>
              <w:t>בידי</w:t>
            </w:r>
            <w:r w:rsidRPr="00B91A63">
              <w:rPr>
                <w:rFonts w:ascii="David" w:hAnsi="David" w:cs="David"/>
                <w:rtl/>
              </w:rPr>
              <w:t xml:space="preserve"> </w:t>
            </w:r>
            <w:r w:rsidRPr="00B91A63">
              <w:rPr>
                <w:rFonts w:ascii="David" w:hAnsi="David" w:cs="David" w:hint="cs"/>
                <w:rtl/>
              </w:rPr>
              <w:t>המשרד</w:t>
            </w:r>
            <w:r w:rsidRPr="00B91A63">
              <w:rPr>
                <w:rFonts w:ascii="David" w:hAnsi="David" w:cs="David"/>
                <w:rtl/>
              </w:rPr>
              <w:t xml:space="preserve">, </w:t>
            </w:r>
            <w:r w:rsidRPr="00B91A63">
              <w:rPr>
                <w:rFonts w:ascii="David" w:hAnsi="David" w:cs="David" w:hint="cs"/>
                <w:rtl/>
              </w:rPr>
              <w:t>בכפוף</w:t>
            </w:r>
            <w:r w:rsidRPr="00B91A63">
              <w:rPr>
                <w:rFonts w:ascii="David" w:hAnsi="David" w:cs="David"/>
                <w:rtl/>
              </w:rPr>
              <w:t xml:space="preserve"> </w:t>
            </w:r>
            <w:r w:rsidRPr="00B91A63">
              <w:rPr>
                <w:rFonts w:ascii="David" w:hAnsi="David" w:cs="David" w:hint="cs"/>
                <w:rtl/>
              </w:rPr>
              <w:t>לאישורים</w:t>
            </w:r>
            <w:r w:rsidRPr="00B91A63">
              <w:rPr>
                <w:rFonts w:ascii="David" w:hAnsi="David" w:cs="David"/>
                <w:rtl/>
              </w:rPr>
              <w:t xml:space="preserve"> </w:t>
            </w:r>
            <w:r w:rsidRPr="00B91A63">
              <w:rPr>
                <w:rFonts w:ascii="David" w:hAnsi="David" w:cs="David" w:hint="cs"/>
                <w:rtl/>
              </w:rPr>
              <w:t>הנדרשים</w:t>
            </w:r>
            <w:r w:rsidR="00553C31">
              <w:rPr>
                <w:rFonts w:ascii="David" w:hAnsi="David" w:cs="David" w:hint="cs"/>
                <w:rtl/>
              </w:rPr>
              <w:t xml:space="preserve">. בנוסף, </w:t>
            </w:r>
            <w:r w:rsidR="00553C31" w:rsidRPr="00553C31">
              <w:rPr>
                <w:rFonts w:ascii="David" w:hAnsi="David" w:cs="David"/>
                <w:rtl/>
              </w:rPr>
              <w:t>החוקרים יצוידו במכתב תמיכה של המשרד</w:t>
            </w:r>
            <w:r w:rsidR="00553C31">
              <w:rPr>
                <w:rFonts w:ascii="David" w:hAnsi="David" w:cs="David" w:hint="cs"/>
                <w:rtl/>
              </w:rPr>
              <w:t xml:space="preserve">, </w:t>
            </w:r>
            <w:r w:rsidR="00553C31" w:rsidRPr="00553C31">
              <w:rPr>
                <w:rFonts w:ascii="David" w:hAnsi="David" w:cs="David"/>
                <w:rtl/>
              </w:rPr>
              <w:t xml:space="preserve">הנהלת המשרד תיודע ביחס למחקר וככל שיתאפשר הדבר </w:t>
            </w:r>
            <w:r w:rsidR="00553C31">
              <w:rPr>
                <w:rFonts w:ascii="David" w:hAnsi="David" w:cs="David" w:hint="cs"/>
                <w:rtl/>
              </w:rPr>
              <w:t>יובא לידיעת</w:t>
            </w:r>
            <w:r w:rsidR="00553C31" w:rsidRPr="00553C31">
              <w:rPr>
                <w:rFonts w:ascii="David" w:hAnsi="David" w:cs="David"/>
                <w:rtl/>
              </w:rPr>
              <w:t xml:space="preserve"> בתי הספר הרלוונטיים</w:t>
            </w:r>
            <w:r w:rsidR="00553C31">
              <w:rPr>
                <w:rFonts w:ascii="David" w:hAnsi="David" w:cs="David" w:hint="cs"/>
                <w:rtl/>
              </w:rPr>
              <w:t>.</w:t>
            </w:r>
          </w:p>
        </w:tc>
      </w:tr>
      <w:tr w:rsidR="00716887" w:rsidRPr="0029775F" w14:paraId="3E5FB156"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3ED6B680" w14:textId="03E481B3" w:rsidR="00716887" w:rsidRPr="001D2C1F" w:rsidRDefault="007B6997" w:rsidP="0029775F">
            <w:pPr>
              <w:rPr>
                <w:rFonts w:ascii="David" w:hAnsi="David" w:cs="David"/>
                <w:rtl/>
              </w:rPr>
            </w:pPr>
            <w:r w:rsidRPr="001D2C1F">
              <w:rPr>
                <w:rFonts w:ascii="David" w:hAnsi="David" w:cs="David"/>
                <w:color w:val="303030"/>
                <w:shd w:val="clear" w:color="auto" w:fill="FFFFFF"/>
                <w:rtl/>
              </w:rPr>
              <w:t>סעיף 4 לקול הקורא ונספח ב' (תקציב)</w:t>
            </w:r>
          </w:p>
        </w:tc>
        <w:tc>
          <w:tcPr>
            <w:tcW w:w="3288" w:type="dxa"/>
            <w:tcBorders>
              <w:top w:val="single" w:sz="4" w:space="0" w:color="auto"/>
              <w:left w:val="single" w:sz="4" w:space="0" w:color="auto"/>
              <w:bottom w:val="single" w:sz="4" w:space="0" w:color="auto"/>
              <w:right w:val="single" w:sz="4" w:space="0" w:color="auto"/>
            </w:tcBorders>
          </w:tcPr>
          <w:p w14:paraId="4E241EB2" w14:textId="09B01A1E" w:rsidR="00716887" w:rsidRPr="001D2C1F" w:rsidRDefault="007B6997" w:rsidP="0029775F">
            <w:pPr>
              <w:rPr>
                <w:rFonts w:ascii="David" w:hAnsi="David" w:cs="David"/>
              </w:rPr>
            </w:pPr>
            <w:r w:rsidRPr="001D2C1F">
              <w:rPr>
                <w:rStyle w:val="ng-star-inserted"/>
                <w:rFonts w:ascii="David" w:hAnsi="David" w:cs="David"/>
                <w:color w:val="303030"/>
                <w:shd w:val="clear" w:color="auto" w:fill="FFFFFF"/>
                <w:rtl/>
              </w:rPr>
              <w:t>האם יסכים המשרד לבצע התאמות והבהרות בקול הקורא ובחוזה בנוגע להגדלת תקציב המחקר המרבי על מנת שתהיה הלימה בין התקציב למורכבות ודרישות המחקר</w:t>
            </w:r>
            <w:r w:rsidRPr="001D2C1F">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5ABA7678" w14:textId="2ADB3AD6" w:rsidR="00716887" w:rsidRPr="001D2C1F" w:rsidRDefault="00F847E8" w:rsidP="0029775F">
            <w:pPr>
              <w:rPr>
                <w:rFonts w:ascii="David" w:hAnsi="David" w:cs="David"/>
                <w:rtl/>
              </w:rPr>
            </w:pPr>
            <w:r w:rsidRPr="001D2C1F">
              <w:rPr>
                <w:rFonts w:ascii="David" w:hAnsi="David" w:cs="David"/>
                <w:rtl/>
              </w:rPr>
              <w:t>יישאר ללא שינוי</w:t>
            </w:r>
          </w:p>
        </w:tc>
      </w:tr>
      <w:tr w:rsidR="00716887" w:rsidRPr="0029775F" w14:paraId="4516DA18"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2B26CAEE" w14:textId="41651A88" w:rsidR="00716887" w:rsidRPr="001D2C1F" w:rsidRDefault="007B6997" w:rsidP="0029775F">
            <w:pPr>
              <w:rPr>
                <w:rFonts w:ascii="David" w:hAnsi="David" w:cs="David"/>
                <w:rtl/>
              </w:rPr>
            </w:pPr>
            <w:r w:rsidRPr="001D2C1F">
              <w:rPr>
                <w:rFonts w:ascii="David" w:hAnsi="David" w:cs="David"/>
                <w:color w:val="303030"/>
                <w:shd w:val="clear" w:color="auto" w:fill="FFFFFF"/>
                <w:rtl/>
              </w:rPr>
              <w:t>סעיף 12 לקול הקורא וסעיף 7 לנספח 1</w:t>
            </w:r>
          </w:p>
        </w:tc>
        <w:tc>
          <w:tcPr>
            <w:tcW w:w="3288" w:type="dxa"/>
            <w:tcBorders>
              <w:top w:val="single" w:sz="4" w:space="0" w:color="auto"/>
              <w:left w:val="single" w:sz="4" w:space="0" w:color="auto"/>
              <w:bottom w:val="single" w:sz="4" w:space="0" w:color="auto"/>
              <w:right w:val="single" w:sz="4" w:space="0" w:color="auto"/>
            </w:tcBorders>
          </w:tcPr>
          <w:p w14:paraId="0A43E0FC" w14:textId="02AA03A3" w:rsidR="00716887" w:rsidRPr="001D2C1F" w:rsidRDefault="007B6997" w:rsidP="0029775F">
            <w:pPr>
              <w:rPr>
                <w:rFonts w:ascii="David" w:hAnsi="David" w:cs="David"/>
              </w:rPr>
            </w:pPr>
            <w:r w:rsidRPr="001D2C1F">
              <w:rPr>
                <w:rStyle w:val="ng-star-inserted"/>
                <w:rFonts w:ascii="David" w:hAnsi="David" w:cs="David"/>
                <w:color w:val="303030"/>
                <w:shd w:val="clear" w:color="auto" w:fill="FFFFFF"/>
                <w:rtl/>
              </w:rPr>
              <w:t>האם יסכים המשרד לבצע התאמות בקול הקורא ובחוזה בנוגע לסמכויות שינוי וביטול המחקר והגדרת תפקידה של הוועדה המלווה</w:t>
            </w:r>
            <w:r w:rsidRPr="001D2C1F">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691AD2D3" w14:textId="74C5AE11" w:rsidR="00716887" w:rsidRPr="001D2C1F" w:rsidRDefault="00F847E8" w:rsidP="0029775F">
            <w:pPr>
              <w:rPr>
                <w:rFonts w:ascii="David" w:hAnsi="David" w:cs="David"/>
                <w:rtl/>
              </w:rPr>
            </w:pPr>
            <w:r w:rsidRPr="001D2C1F">
              <w:rPr>
                <w:rFonts w:ascii="David" w:hAnsi="David" w:cs="David"/>
                <w:rtl/>
              </w:rPr>
              <w:t>יישאר ללא שינוי</w:t>
            </w:r>
          </w:p>
        </w:tc>
      </w:tr>
      <w:tr w:rsidR="0029775F" w:rsidRPr="0029775F" w14:paraId="12DB4725"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161D6719" w14:textId="77777777" w:rsidR="0029775F" w:rsidRPr="001D2C1F" w:rsidRDefault="0029775F" w:rsidP="0029775F">
            <w:pPr>
              <w:tabs>
                <w:tab w:val="left" w:pos="1901"/>
              </w:tabs>
              <w:rPr>
                <w:rFonts w:ascii="David" w:hAnsi="David" w:cs="David"/>
              </w:rPr>
            </w:pPr>
            <w:r w:rsidRPr="001D2C1F">
              <w:rPr>
                <w:rFonts w:ascii="David" w:hAnsi="David" w:cs="David"/>
                <w:rtl/>
              </w:rPr>
              <w:t>סעיף 4.1 (תקציב מקסימלי 600,000 ₪ ל-4 שנים)</w:t>
            </w:r>
            <w:r w:rsidRPr="001D2C1F">
              <w:rPr>
                <w:rFonts w:ascii="David" w:hAnsi="David" w:cs="David"/>
              </w:rPr>
              <w:t xml:space="preserve">. </w:t>
            </w:r>
          </w:p>
          <w:p w14:paraId="0108E787" w14:textId="77777777" w:rsidR="0029775F" w:rsidRPr="001D2C1F" w:rsidRDefault="0029775F" w:rsidP="0029775F">
            <w:pPr>
              <w:tabs>
                <w:tab w:val="left" w:pos="1901"/>
              </w:tabs>
              <w:rPr>
                <w:rFonts w:ascii="David" w:hAnsi="David" w:cs="David"/>
              </w:rPr>
            </w:pPr>
            <w:r w:rsidRPr="001D2C1F">
              <w:rPr>
                <w:rFonts w:ascii="David" w:hAnsi="David" w:cs="David"/>
                <w:rtl/>
              </w:rPr>
              <w:t>סעיף 5 ופרק הדגשים המתודולוגיים</w:t>
            </w:r>
          </w:p>
          <w:p w14:paraId="7679089E" w14:textId="77777777" w:rsidR="0029775F" w:rsidRPr="001D2C1F" w:rsidRDefault="0029775F" w:rsidP="0029775F">
            <w:pPr>
              <w:rPr>
                <w:rFonts w:ascii="David" w:hAnsi="David" w:cs="David"/>
                <w:color w:val="303030"/>
                <w:shd w:val="clear" w:color="auto" w:fill="FFFFFF"/>
                <w:rtl/>
              </w:rPr>
            </w:pPr>
          </w:p>
        </w:tc>
        <w:tc>
          <w:tcPr>
            <w:tcW w:w="3288" w:type="dxa"/>
            <w:tcBorders>
              <w:top w:val="single" w:sz="4" w:space="0" w:color="auto"/>
              <w:left w:val="single" w:sz="4" w:space="0" w:color="auto"/>
              <w:bottom w:val="single" w:sz="4" w:space="0" w:color="auto"/>
              <w:right w:val="single" w:sz="4" w:space="0" w:color="auto"/>
            </w:tcBorders>
          </w:tcPr>
          <w:p w14:paraId="20422FE3" w14:textId="77777777" w:rsidR="0029775F" w:rsidRPr="001D2C1F" w:rsidRDefault="0029775F" w:rsidP="0029775F">
            <w:pPr>
              <w:tabs>
                <w:tab w:val="left" w:pos="1901"/>
              </w:tabs>
              <w:rPr>
                <w:rFonts w:ascii="David" w:hAnsi="David" w:cs="David"/>
              </w:rPr>
            </w:pPr>
            <w:r w:rsidRPr="001D2C1F">
              <w:rPr>
                <w:rFonts w:ascii="David" w:hAnsi="David" w:cs="David"/>
                <w:rtl/>
              </w:rPr>
              <w:t>המחקר נדרש לבחון בו-זמנית את רמת המטה, המחוז, הרשות המקומית ובתי הספר, תוך שילוב נתונים ממספר שכבות מערכתיות ומספר מגזרים ורשויות.</w:t>
            </w:r>
          </w:p>
          <w:p w14:paraId="2633DBCD" w14:textId="77777777" w:rsidR="0029775F" w:rsidRPr="001D2C1F" w:rsidRDefault="0029775F" w:rsidP="0029775F">
            <w:pPr>
              <w:tabs>
                <w:tab w:val="left" w:pos="1901"/>
              </w:tabs>
              <w:rPr>
                <w:rFonts w:ascii="David" w:hAnsi="David" w:cs="David"/>
              </w:rPr>
            </w:pPr>
            <w:r w:rsidRPr="001D2C1F">
              <w:rPr>
                <w:rFonts w:ascii="David" w:hAnsi="David" w:cs="David"/>
                <w:rtl/>
              </w:rPr>
              <w:t>קיים פער מסוים בין היקף המחקר הנדרש לבין התקציב המקסימלי שאושר. מומלץ לבחון האם היקף הנתונים והמדגם הצפוי אכן ניתן לביצוע במסגרת התקציב</w:t>
            </w:r>
          </w:p>
          <w:p w14:paraId="1C4C97ED" w14:textId="77777777" w:rsidR="0029775F" w:rsidRPr="001D2C1F" w:rsidRDefault="0029775F" w:rsidP="0029775F">
            <w:pPr>
              <w:rPr>
                <w:rStyle w:val="ng-star-inserted"/>
                <w:rFonts w:ascii="David" w:hAnsi="David" w:cs="David"/>
                <w:color w:val="303030"/>
                <w:shd w:val="clear" w:color="auto" w:fill="FFFFFF"/>
                <w:rtl/>
              </w:rPr>
            </w:pPr>
          </w:p>
        </w:tc>
        <w:tc>
          <w:tcPr>
            <w:tcW w:w="3152" w:type="dxa"/>
            <w:tcBorders>
              <w:top w:val="single" w:sz="4" w:space="0" w:color="auto"/>
              <w:left w:val="single" w:sz="4" w:space="0" w:color="auto"/>
              <w:bottom w:val="single" w:sz="4" w:space="0" w:color="auto"/>
              <w:right w:val="single" w:sz="4" w:space="0" w:color="auto"/>
            </w:tcBorders>
          </w:tcPr>
          <w:p w14:paraId="416D22C2" w14:textId="20671949" w:rsidR="0029775F" w:rsidRPr="001D2C1F" w:rsidRDefault="0029775F" w:rsidP="0029775F">
            <w:pPr>
              <w:rPr>
                <w:rFonts w:ascii="David" w:hAnsi="David" w:cs="David"/>
                <w:rtl/>
              </w:rPr>
            </w:pPr>
            <w:proofErr w:type="spellStart"/>
            <w:r w:rsidRPr="001D2C1F">
              <w:rPr>
                <w:rFonts w:ascii="David" w:hAnsi="David" w:cs="David"/>
                <w:rtl/>
              </w:rPr>
              <w:t>ישאר</w:t>
            </w:r>
            <w:proofErr w:type="spellEnd"/>
            <w:r w:rsidRPr="001D2C1F">
              <w:rPr>
                <w:rFonts w:ascii="David" w:hAnsi="David" w:cs="David"/>
                <w:rtl/>
              </w:rPr>
              <w:t xml:space="preserve"> ללא שינוי</w:t>
            </w:r>
          </w:p>
        </w:tc>
      </w:tr>
      <w:tr w:rsidR="0029775F" w:rsidRPr="0029775F" w14:paraId="778248F0"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56477452" w14:textId="77777777" w:rsidR="0029775F" w:rsidRPr="001D2C1F" w:rsidRDefault="0029775F" w:rsidP="0029775F">
            <w:pPr>
              <w:tabs>
                <w:tab w:val="left" w:pos="1901"/>
              </w:tabs>
              <w:rPr>
                <w:rFonts w:ascii="David" w:hAnsi="David" w:cs="David"/>
                <w:rtl/>
              </w:rPr>
            </w:pPr>
          </w:p>
        </w:tc>
        <w:tc>
          <w:tcPr>
            <w:tcW w:w="3288" w:type="dxa"/>
            <w:tcBorders>
              <w:top w:val="single" w:sz="4" w:space="0" w:color="auto"/>
              <w:left w:val="single" w:sz="4" w:space="0" w:color="auto"/>
              <w:bottom w:val="single" w:sz="4" w:space="0" w:color="auto"/>
              <w:right w:val="single" w:sz="4" w:space="0" w:color="auto"/>
            </w:tcBorders>
          </w:tcPr>
          <w:p w14:paraId="7CDA33B0" w14:textId="77777777" w:rsidR="0029775F" w:rsidRPr="001D2C1F" w:rsidRDefault="0029775F" w:rsidP="0029775F">
            <w:pPr>
              <w:tabs>
                <w:tab w:val="left" w:pos="1901"/>
              </w:tabs>
              <w:rPr>
                <w:rFonts w:ascii="David" w:hAnsi="David" w:cs="David"/>
              </w:rPr>
            </w:pPr>
            <w:r w:rsidRPr="001D2C1F">
              <w:rPr>
                <w:rFonts w:ascii="David" w:hAnsi="David" w:cs="David"/>
                <w:rtl/>
              </w:rPr>
              <w:t xml:space="preserve">הקול הקורא מניח שימוש בנתונים מערכתיים </w:t>
            </w:r>
            <w:proofErr w:type="spellStart"/>
            <w:r w:rsidRPr="001D2C1F">
              <w:rPr>
                <w:rFonts w:ascii="David" w:hAnsi="David" w:cs="David"/>
                <w:rtl/>
              </w:rPr>
              <w:t>ומינהליים</w:t>
            </w:r>
            <w:proofErr w:type="spellEnd"/>
            <w:r w:rsidRPr="001D2C1F">
              <w:rPr>
                <w:rFonts w:ascii="David" w:hAnsi="David" w:cs="David"/>
                <w:rtl/>
              </w:rPr>
              <w:t>, ומציין כי ככל שיידרש תתאפשר עבודה בחדר המחקר של משרד החינוך</w:t>
            </w:r>
            <w:r w:rsidRPr="001D2C1F">
              <w:rPr>
                <w:rFonts w:ascii="David" w:hAnsi="David" w:cs="David"/>
              </w:rPr>
              <w:t xml:space="preserve">. </w:t>
            </w:r>
          </w:p>
          <w:p w14:paraId="59FDDBF9" w14:textId="77777777" w:rsidR="0029775F" w:rsidRPr="001D2C1F" w:rsidRDefault="0029775F" w:rsidP="0029775F">
            <w:pPr>
              <w:tabs>
                <w:tab w:val="left" w:pos="1901"/>
              </w:tabs>
              <w:rPr>
                <w:rFonts w:ascii="David" w:hAnsi="David" w:cs="David"/>
              </w:rPr>
            </w:pPr>
            <w:r w:rsidRPr="001D2C1F">
              <w:rPr>
                <w:rFonts w:ascii="David" w:hAnsi="David" w:cs="David"/>
                <w:u w:val="single"/>
                <w:rtl/>
              </w:rPr>
              <w:t>נבקש</w:t>
            </w:r>
            <w:r w:rsidRPr="001D2C1F">
              <w:rPr>
                <w:rFonts w:ascii="David" w:hAnsi="David" w:cs="David"/>
                <w:rtl/>
              </w:rPr>
              <w:t xml:space="preserve"> הבהרה לגבי</w:t>
            </w:r>
            <w:r w:rsidRPr="001D2C1F">
              <w:rPr>
                <w:rFonts w:ascii="David" w:hAnsi="David" w:cs="David"/>
              </w:rPr>
              <w:t>:</w:t>
            </w:r>
          </w:p>
          <w:p w14:paraId="7AECD52B" w14:textId="77777777" w:rsidR="0029775F" w:rsidRPr="001D2C1F" w:rsidRDefault="0029775F" w:rsidP="0029775F">
            <w:pPr>
              <w:numPr>
                <w:ilvl w:val="0"/>
                <w:numId w:val="5"/>
              </w:numPr>
              <w:tabs>
                <w:tab w:val="left" w:pos="1901"/>
              </w:tabs>
              <w:rPr>
                <w:rFonts w:ascii="David" w:hAnsi="David" w:cs="David"/>
              </w:rPr>
            </w:pPr>
            <w:r w:rsidRPr="001D2C1F">
              <w:rPr>
                <w:rFonts w:ascii="David" w:hAnsi="David" w:cs="David"/>
                <w:rtl/>
              </w:rPr>
              <w:t>אילו בסיסי נתונים יועמדו לרשות החוקרים</w:t>
            </w:r>
            <w:r w:rsidRPr="001D2C1F">
              <w:rPr>
                <w:rFonts w:ascii="David" w:hAnsi="David" w:cs="David"/>
              </w:rPr>
              <w:t>;</w:t>
            </w:r>
          </w:p>
          <w:p w14:paraId="6ABABA2B" w14:textId="77777777" w:rsidR="0029775F" w:rsidRPr="001D2C1F" w:rsidRDefault="0029775F" w:rsidP="0029775F">
            <w:pPr>
              <w:numPr>
                <w:ilvl w:val="0"/>
                <w:numId w:val="5"/>
              </w:numPr>
              <w:tabs>
                <w:tab w:val="left" w:pos="1901"/>
              </w:tabs>
              <w:rPr>
                <w:rFonts w:ascii="David" w:hAnsi="David" w:cs="David"/>
              </w:rPr>
            </w:pPr>
            <w:r w:rsidRPr="001D2C1F">
              <w:rPr>
                <w:rFonts w:ascii="David" w:hAnsi="David" w:cs="David"/>
                <w:rtl/>
              </w:rPr>
              <w:t>מועד קבלת הגישה</w:t>
            </w:r>
            <w:r w:rsidRPr="001D2C1F">
              <w:rPr>
                <w:rFonts w:ascii="David" w:hAnsi="David" w:cs="David"/>
              </w:rPr>
              <w:t>;</w:t>
            </w:r>
          </w:p>
          <w:p w14:paraId="18850506" w14:textId="77777777" w:rsidR="0029775F" w:rsidRPr="001D2C1F" w:rsidRDefault="0029775F" w:rsidP="0029775F">
            <w:pPr>
              <w:numPr>
                <w:ilvl w:val="0"/>
                <w:numId w:val="5"/>
              </w:numPr>
              <w:tabs>
                <w:tab w:val="left" w:pos="1901"/>
              </w:tabs>
              <w:rPr>
                <w:rFonts w:ascii="David" w:hAnsi="David" w:cs="David"/>
              </w:rPr>
            </w:pPr>
            <w:r w:rsidRPr="001D2C1F">
              <w:rPr>
                <w:rFonts w:ascii="David" w:hAnsi="David" w:cs="David"/>
                <w:rtl/>
              </w:rPr>
              <w:t>תנאי העבודה בחדר המחקר</w:t>
            </w:r>
            <w:r w:rsidRPr="001D2C1F">
              <w:rPr>
                <w:rFonts w:ascii="David" w:hAnsi="David" w:cs="David"/>
              </w:rPr>
              <w:t>;</w:t>
            </w:r>
          </w:p>
          <w:p w14:paraId="421E8541" w14:textId="77777777" w:rsidR="0029775F" w:rsidRPr="001D2C1F" w:rsidRDefault="0029775F" w:rsidP="0029775F">
            <w:pPr>
              <w:numPr>
                <w:ilvl w:val="0"/>
                <w:numId w:val="5"/>
              </w:numPr>
              <w:tabs>
                <w:tab w:val="left" w:pos="1901"/>
              </w:tabs>
              <w:rPr>
                <w:rFonts w:ascii="David" w:hAnsi="David" w:cs="David"/>
              </w:rPr>
            </w:pPr>
            <w:r w:rsidRPr="001D2C1F">
              <w:rPr>
                <w:rFonts w:ascii="David" w:hAnsi="David" w:cs="David"/>
                <w:rtl/>
              </w:rPr>
              <w:t>אפשרות לשלב נתוני רשויות מקומיות עם נתוני המשרד</w:t>
            </w:r>
            <w:r w:rsidRPr="001D2C1F">
              <w:rPr>
                <w:rFonts w:ascii="David" w:hAnsi="David" w:cs="David"/>
              </w:rPr>
              <w:t xml:space="preserve">. </w:t>
            </w:r>
          </w:p>
          <w:p w14:paraId="0E466348" w14:textId="08248A4C" w:rsidR="0029775F" w:rsidRPr="001D2C1F" w:rsidRDefault="0029775F" w:rsidP="0029775F">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3D5B6D70" w14:textId="5BBA01D7" w:rsidR="0029775F" w:rsidRPr="001D2C1F" w:rsidRDefault="00005C5B" w:rsidP="0029775F">
            <w:pPr>
              <w:rPr>
                <w:rFonts w:ascii="David" w:hAnsi="David" w:cs="David"/>
                <w:rtl/>
              </w:rPr>
            </w:pPr>
            <w:r w:rsidRPr="00005C5B">
              <w:rPr>
                <w:rFonts w:ascii="David" w:hAnsi="David" w:cs="David"/>
                <w:rtl/>
              </w:rPr>
              <w:t xml:space="preserve">יקבע לאחר </w:t>
            </w:r>
            <w:proofErr w:type="spellStart"/>
            <w:r w:rsidRPr="00005C5B">
              <w:rPr>
                <w:rFonts w:ascii="David" w:hAnsi="David" w:cs="David"/>
                <w:rtl/>
              </w:rPr>
              <w:t>הזכיה</w:t>
            </w:r>
            <w:proofErr w:type="spellEnd"/>
            <w:r w:rsidRPr="00005C5B">
              <w:rPr>
                <w:rFonts w:ascii="David" w:hAnsi="David" w:cs="David"/>
                <w:rtl/>
              </w:rPr>
              <w:t xml:space="preserve"> ובהתאם לנתונים שידרשו במסגרת המחקר. הנתונים יוכלו להיות קיימים עבור החוקרים בחדר מחקר, בכפוף לאישור הבקשה ועמידה בקריטריונים</w:t>
            </w:r>
            <w:r>
              <w:rPr>
                <w:rFonts w:ascii="David" w:hAnsi="David" w:cs="David" w:hint="cs"/>
                <w:rtl/>
              </w:rPr>
              <w:t>.</w:t>
            </w:r>
          </w:p>
        </w:tc>
      </w:tr>
      <w:tr w:rsidR="003216AD" w:rsidRPr="0029775F" w14:paraId="3811D837"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40C8B95F" w14:textId="77777777" w:rsidR="003216AD" w:rsidRPr="001D2C1F" w:rsidRDefault="003216AD" w:rsidP="003216AD">
            <w:pPr>
              <w:tabs>
                <w:tab w:val="left" w:pos="1901"/>
              </w:tabs>
              <w:rPr>
                <w:rFonts w:ascii="David" w:hAnsi="David" w:cs="David"/>
              </w:rPr>
            </w:pPr>
            <w:r w:rsidRPr="001D2C1F">
              <w:rPr>
                <w:rFonts w:ascii="David" w:hAnsi="David" w:cs="David"/>
                <w:rtl/>
              </w:rPr>
              <w:t>סעיף 5 ופרק הדגשים המתודולוגיים</w:t>
            </w:r>
          </w:p>
          <w:p w14:paraId="2CB99FD1" w14:textId="77777777" w:rsidR="003216AD" w:rsidRPr="001D2C1F" w:rsidRDefault="003216AD" w:rsidP="003216AD">
            <w:pPr>
              <w:tabs>
                <w:tab w:val="left" w:pos="1901"/>
              </w:tabs>
              <w:rPr>
                <w:rFonts w:ascii="David" w:hAnsi="David" w:cs="David"/>
                <w:rtl/>
              </w:rPr>
            </w:pPr>
          </w:p>
        </w:tc>
        <w:tc>
          <w:tcPr>
            <w:tcW w:w="3288" w:type="dxa"/>
            <w:tcBorders>
              <w:top w:val="single" w:sz="4" w:space="0" w:color="auto"/>
              <w:left w:val="single" w:sz="4" w:space="0" w:color="auto"/>
              <w:bottom w:val="single" w:sz="4" w:space="0" w:color="auto"/>
              <w:right w:val="single" w:sz="4" w:space="0" w:color="auto"/>
            </w:tcBorders>
          </w:tcPr>
          <w:p w14:paraId="6F7C4E1F" w14:textId="77777777" w:rsidR="003216AD" w:rsidRPr="003216AD" w:rsidRDefault="003216AD" w:rsidP="003216AD">
            <w:pPr>
              <w:pStyle w:val="selectable-text"/>
              <w:bidi/>
              <w:spacing w:before="0" w:beforeAutospacing="0" w:after="0" w:afterAutospacing="0"/>
              <w:rPr>
                <w:rStyle w:val="ng-star-inserted"/>
                <w:rFonts w:ascii="David" w:hAnsi="David" w:cs="David"/>
                <w:color w:val="303030"/>
                <w:sz w:val="22"/>
                <w:szCs w:val="22"/>
                <w:shd w:val="clear" w:color="auto" w:fill="FFFFFF"/>
              </w:rPr>
            </w:pPr>
            <w:r>
              <w:rPr>
                <w:rStyle w:val="ng-star-inserted"/>
                <w:rFonts w:ascii="David" w:hAnsi="David" w:cs="David" w:hint="cs"/>
                <w:color w:val="303030"/>
                <w:sz w:val="22"/>
                <w:szCs w:val="22"/>
                <w:shd w:val="clear" w:color="auto" w:fill="FFFFFF"/>
                <w:rtl/>
              </w:rPr>
              <w:t>1.</w:t>
            </w:r>
            <w:r w:rsidRPr="003216AD">
              <w:rPr>
                <w:rStyle w:val="ng-star-inserted"/>
                <w:rFonts w:ascii="David" w:hAnsi="David" w:cs="David"/>
                <w:color w:val="303030"/>
                <w:sz w:val="22"/>
                <w:szCs w:val="22"/>
                <w:shd w:val="clear" w:color="auto" w:fill="FFFFFF"/>
              </w:rPr>
              <w:t xml:space="preserve"> </w:t>
            </w:r>
            <w:r w:rsidRPr="003216AD">
              <w:rPr>
                <w:rStyle w:val="ng-star-inserted"/>
                <w:rFonts w:ascii="David" w:hAnsi="David" w:cs="David"/>
                <w:color w:val="303030"/>
                <w:sz w:val="22"/>
                <w:szCs w:val="22"/>
                <w:shd w:val="clear" w:color="auto" w:fill="FFFFFF"/>
                <w:rtl/>
              </w:rPr>
              <w:t xml:space="preserve">אלו נתונים מנהליים הנוגעים לרפורמת </w:t>
            </w:r>
            <w:proofErr w:type="spellStart"/>
            <w:r w:rsidRPr="003216AD">
              <w:rPr>
                <w:rStyle w:val="ng-star-inserted"/>
                <w:rFonts w:ascii="David" w:hAnsi="David" w:cs="David"/>
                <w:color w:val="303030"/>
                <w:sz w:val="22"/>
                <w:szCs w:val="22"/>
                <w:shd w:val="clear" w:color="auto" w:fill="FFFFFF"/>
                <w:rtl/>
              </w:rPr>
              <w:t>גפ"ן</w:t>
            </w:r>
            <w:proofErr w:type="spellEnd"/>
            <w:r w:rsidRPr="003216AD">
              <w:rPr>
                <w:rStyle w:val="ng-star-inserted"/>
                <w:rFonts w:ascii="David" w:hAnsi="David" w:cs="David"/>
                <w:color w:val="303030"/>
                <w:sz w:val="22"/>
                <w:szCs w:val="22"/>
                <w:shd w:val="clear" w:color="auto" w:fill="FFFFFF"/>
                <w:rtl/>
              </w:rPr>
              <w:t xml:space="preserve"> צפויים להיות זמינים לחוקרים במסגרת המחקר ובאיזו רמת פירוט (רשות, </w:t>
            </w:r>
            <w:proofErr w:type="spellStart"/>
            <w:r w:rsidRPr="003216AD">
              <w:rPr>
                <w:rStyle w:val="ng-star-inserted"/>
                <w:rFonts w:ascii="David" w:hAnsi="David" w:cs="David"/>
                <w:color w:val="303030"/>
                <w:sz w:val="22"/>
                <w:szCs w:val="22"/>
                <w:shd w:val="clear" w:color="auto" w:fill="FFFFFF"/>
                <w:rtl/>
              </w:rPr>
              <w:t>מושס</w:t>
            </w:r>
            <w:proofErr w:type="spellEnd"/>
            <w:r w:rsidRPr="003216AD">
              <w:rPr>
                <w:rStyle w:val="ng-star-inserted"/>
                <w:rFonts w:ascii="David" w:hAnsi="David" w:cs="David"/>
                <w:color w:val="303030"/>
                <w:sz w:val="22"/>
                <w:szCs w:val="22"/>
                <w:shd w:val="clear" w:color="auto" w:fill="FFFFFF"/>
                <w:rtl/>
              </w:rPr>
              <w:t xml:space="preserve"> חינוכי, תכנית/מענה) </w:t>
            </w:r>
          </w:p>
          <w:p w14:paraId="0ECDE896" w14:textId="77777777" w:rsidR="003216AD" w:rsidRPr="003216AD" w:rsidRDefault="003216AD" w:rsidP="003216AD">
            <w:pPr>
              <w:pStyle w:val="selectable-text"/>
              <w:bidi/>
              <w:spacing w:before="0" w:beforeAutospacing="0" w:after="0" w:afterAutospacing="0"/>
              <w:rPr>
                <w:rStyle w:val="ng-star-inserted"/>
                <w:rFonts w:ascii="David" w:hAnsi="David" w:cs="David"/>
                <w:color w:val="303030"/>
                <w:sz w:val="22"/>
                <w:szCs w:val="22"/>
                <w:shd w:val="clear" w:color="auto" w:fill="FFFFFF"/>
              </w:rPr>
            </w:pPr>
            <w:r>
              <w:rPr>
                <w:rStyle w:val="ng-star-inserted"/>
                <w:rFonts w:ascii="David" w:hAnsi="David" w:cs="David" w:hint="cs"/>
                <w:color w:val="303030"/>
                <w:sz w:val="22"/>
                <w:szCs w:val="22"/>
                <w:shd w:val="clear" w:color="auto" w:fill="FFFFFF"/>
                <w:rtl/>
              </w:rPr>
              <w:t>2</w:t>
            </w:r>
            <w:r>
              <w:rPr>
                <w:rStyle w:val="ng-star-inserted"/>
                <w:rFonts w:ascii="David" w:hAnsi="David" w:cs="David" w:hint="cs"/>
                <w:color w:val="303030"/>
                <w:shd w:val="clear" w:color="auto" w:fill="FFFFFF"/>
                <w:rtl/>
              </w:rPr>
              <w:t>.</w:t>
            </w:r>
            <w:r w:rsidRPr="003216AD">
              <w:rPr>
                <w:rStyle w:val="ng-star-inserted"/>
                <w:rFonts w:ascii="David" w:hAnsi="David" w:cs="David"/>
                <w:color w:val="303030"/>
                <w:sz w:val="22"/>
                <w:szCs w:val="22"/>
                <w:shd w:val="clear" w:color="auto" w:fill="FFFFFF"/>
              </w:rPr>
              <w:t xml:space="preserve"> </w:t>
            </w:r>
            <w:r w:rsidRPr="003216AD">
              <w:rPr>
                <w:rStyle w:val="ng-star-inserted"/>
                <w:rFonts w:ascii="David" w:hAnsi="David" w:cs="David"/>
                <w:color w:val="303030"/>
                <w:sz w:val="22"/>
                <w:szCs w:val="22"/>
                <w:shd w:val="clear" w:color="auto" w:fill="FFFFFF"/>
                <w:rtl/>
              </w:rPr>
              <w:t>עבור אלו שנות לימוד זמינים נתונים אלה</w:t>
            </w:r>
            <w:r w:rsidRPr="003216AD">
              <w:rPr>
                <w:rStyle w:val="ng-star-inserted"/>
                <w:rFonts w:ascii="David" w:hAnsi="David" w:cs="David"/>
                <w:color w:val="303030"/>
                <w:sz w:val="22"/>
                <w:szCs w:val="22"/>
                <w:shd w:val="clear" w:color="auto" w:fill="FFFFFF"/>
              </w:rPr>
              <w:t>?</w:t>
            </w:r>
          </w:p>
          <w:p w14:paraId="6834E58C" w14:textId="0C607692" w:rsidR="003216AD" w:rsidRPr="001D2C1F" w:rsidRDefault="003216AD" w:rsidP="003216AD">
            <w:pPr>
              <w:tabs>
                <w:tab w:val="left" w:pos="1901"/>
              </w:tabs>
              <w:rPr>
                <w:rFonts w:ascii="David" w:hAnsi="David" w:cs="David"/>
                <w:rtl/>
              </w:rPr>
            </w:pPr>
            <w:r>
              <w:rPr>
                <w:rStyle w:val="ng-star-inserted"/>
                <w:rFonts w:ascii="David" w:hAnsi="David" w:cs="David" w:hint="cs"/>
                <w:color w:val="303030"/>
                <w:shd w:val="clear" w:color="auto" w:fill="FFFFFF"/>
                <w:rtl/>
              </w:rPr>
              <w:t>3.</w:t>
            </w:r>
            <w:r w:rsidRPr="003216AD">
              <w:rPr>
                <w:rStyle w:val="ng-star-inserted"/>
                <w:rFonts w:ascii="David" w:hAnsi="David" w:cs="David"/>
                <w:color w:val="303030"/>
                <w:shd w:val="clear" w:color="auto" w:fill="FFFFFF"/>
              </w:rPr>
              <w:t xml:space="preserve"> </w:t>
            </w:r>
            <w:r w:rsidRPr="003216AD">
              <w:rPr>
                <w:rStyle w:val="ng-star-inserted"/>
                <w:rFonts w:ascii="David" w:hAnsi="David" w:cs="David"/>
                <w:color w:val="303030"/>
                <w:shd w:val="clear" w:color="auto" w:fill="FFFFFF"/>
                <w:rtl/>
              </w:rPr>
              <w:t xml:space="preserve">אלו נתונים מנהליים נוספים של משרד החינוך, ובפרט מדדים הנוגעים לאיכות חינוכית, צפויים להיות זמינים לחוקרים לצורך המחקר, והאם תתאפשר הצלבתם עם </w:t>
            </w:r>
            <w:proofErr w:type="spellStart"/>
            <w:r w:rsidRPr="003216AD">
              <w:rPr>
                <w:rStyle w:val="ng-star-inserted"/>
                <w:rFonts w:ascii="David" w:hAnsi="David" w:cs="David"/>
                <w:color w:val="303030"/>
                <w:shd w:val="clear" w:color="auto" w:fill="FFFFFF"/>
                <w:rtl/>
              </w:rPr>
              <w:t>נתנוי</w:t>
            </w:r>
            <w:proofErr w:type="spellEnd"/>
            <w:r w:rsidRPr="003216AD">
              <w:rPr>
                <w:rStyle w:val="ng-star-inserted"/>
                <w:rFonts w:ascii="David" w:hAnsi="David" w:cs="David"/>
                <w:color w:val="303030"/>
                <w:shd w:val="clear" w:color="auto" w:fill="FFFFFF"/>
                <w:rtl/>
              </w:rPr>
              <w:t xml:space="preserve"> </w:t>
            </w:r>
            <w:proofErr w:type="spellStart"/>
            <w:r w:rsidRPr="003216AD">
              <w:rPr>
                <w:rStyle w:val="ng-star-inserted"/>
                <w:rFonts w:ascii="David" w:hAnsi="David" w:cs="David"/>
                <w:color w:val="303030"/>
                <w:shd w:val="clear" w:color="auto" w:fill="FFFFFF"/>
                <w:rtl/>
              </w:rPr>
              <w:t>גפ"ן</w:t>
            </w:r>
            <w:proofErr w:type="spellEnd"/>
            <w:r w:rsidRPr="003216AD">
              <w:rPr>
                <w:rStyle w:val="ng-star-inserted"/>
                <w:rFonts w:ascii="David" w:hAnsi="David" w:cs="David"/>
                <w:color w:val="303030"/>
                <w:shd w:val="clear" w:color="auto" w:fill="FFFFFF"/>
                <w:rtl/>
              </w:rPr>
              <w:t xml:space="preserve"> ברמת הרשות ו/או מוסד החינוך</w:t>
            </w:r>
            <w:r w:rsidRPr="003216AD">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505716C8" w14:textId="09E5776A" w:rsidR="003216AD" w:rsidRPr="001D2C1F" w:rsidRDefault="003216AD" w:rsidP="003216AD">
            <w:pPr>
              <w:rPr>
                <w:rFonts w:ascii="David" w:hAnsi="David" w:cs="David"/>
                <w:rtl/>
              </w:rPr>
            </w:pPr>
            <w:r w:rsidRPr="001D2C1F">
              <w:rPr>
                <w:rFonts w:ascii="David" w:hAnsi="David" w:cs="David"/>
                <w:rtl/>
              </w:rPr>
              <w:t xml:space="preserve">יקבע לאחר </w:t>
            </w:r>
            <w:proofErr w:type="spellStart"/>
            <w:r w:rsidRPr="001D2C1F">
              <w:rPr>
                <w:rFonts w:ascii="David" w:hAnsi="David" w:cs="David"/>
                <w:rtl/>
              </w:rPr>
              <w:t>הזכיה</w:t>
            </w:r>
            <w:proofErr w:type="spellEnd"/>
            <w:r w:rsidRPr="001D2C1F">
              <w:rPr>
                <w:rFonts w:ascii="David" w:hAnsi="David" w:cs="David"/>
                <w:rtl/>
              </w:rPr>
              <w:t xml:space="preserve"> ובהתאם לנתונים שידרשו במסגרת המחקר</w:t>
            </w:r>
            <w:r w:rsidR="00005C5B">
              <w:rPr>
                <w:rFonts w:ascii="David" w:hAnsi="David" w:cs="David" w:hint="cs"/>
                <w:rtl/>
              </w:rPr>
              <w:t>.</w:t>
            </w:r>
            <w:r w:rsidR="00005C5B" w:rsidRPr="00005C5B">
              <w:rPr>
                <w:rFonts w:ascii="David" w:hAnsi="David" w:cs="David" w:hint="cs"/>
                <w:rtl/>
              </w:rPr>
              <w:t xml:space="preserve"> </w:t>
            </w:r>
            <w:r w:rsidR="00005C5B" w:rsidRPr="00005C5B">
              <w:rPr>
                <w:rFonts w:ascii="David" w:hAnsi="David" w:cs="David"/>
                <w:rtl/>
              </w:rPr>
              <w:t>הנתונים יוכלו להיות קיימים עבור החוקרים בחדר מחקר, בכפוף לאישור הבקשה ועמידה בקריטריונים</w:t>
            </w:r>
            <w:r w:rsidR="00005C5B">
              <w:rPr>
                <w:rFonts w:ascii="David" w:hAnsi="David" w:cs="David" w:hint="cs"/>
                <w:rtl/>
              </w:rPr>
              <w:t>.</w:t>
            </w:r>
          </w:p>
        </w:tc>
      </w:tr>
      <w:tr w:rsidR="0029775F" w:rsidRPr="0029775F" w14:paraId="234C1004"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2C901C98" w14:textId="77777777" w:rsidR="0029775F" w:rsidRPr="001D2C1F" w:rsidRDefault="0029775F" w:rsidP="0029775F">
            <w:pPr>
              <w:tabs>
                <w:tab w:val="left" w:pos="1901"/>
              </w:tabs>
              <w:rPr>
                <w:rFonts w:ascii="David" w:hAnsi="David" w:cs="David"/>
              </w:rPr>
            </w:pPr>
            <w:r w:rsidRPr="001D2C1F">
              <w:rPr>
                <w:rFonts w:ascii="David" w:hAnsi="David" w:cs="David"/>
                <w:b/>
                <w:bCs/>
                <w:rtl/>
              </w:rPr>
              <w:t>סעיפים</w:t>
            </w:r>
            <w:r w:rsidRPr="001D2C1F">
              <w:rPr>
                <w:rFonts w:ascii="David" w:hAnsi="David" w:cs="David"/>
                <w:b/>
                <w:bCs/>
              </w:rPr>
              <w:t>:</w:t>
            </w:r>
          </w:p>
          <w:p w14:paraId="2FA5B994" w14:textId="77777777" w:rsidR="0029775F" w:rsidRPr="001D2C1F" w:rsidRDefault="0029775F" w:rsidP="0029775F">
            <w:pPr>
              <w:numPr>
                <w:ilvl w:val="0"/>
                <w:numId w:val="6"/>
              </w:numPr>
              <w:tabs>
                <w:tab w:val="left" w:pos="1901"/>
              </w:tabs>
              <w:rPr>
                <w:rFonts w:ascii="David" w:hAnsi="David" w:cs="David"/>
              </w:rPr>
            </w:pPr>
            <w:r w:rsidRPr="001D2C1F">
              <w:rPr>
                <w:rFonts w:ascii="David" w:hAnsi="David" w:cs="David"/>
              </w:rPr>
              <w:t xml:space="preserve">12.3-12.4 </w:t>
            </w:r>
            <w:r w:rsidRPr="001D2C1F">
              <w:rPr>
                <w:rFonts w:ascii="David" w:hAnsi="David" w:cs="David"/>
                <w:rtl/>
              </w:rPr>
              <w:t>בקול הקורא</w:t>
            </w:r>
            <w:r w:rsidRPr="001D2C1F">
              <w:rPr>
                <w:rFonts w:ascii="David" w:hAnsi="David" w:cs="David"/>
              </w:rPr>
              <w:t xml:space="preserve">. </w:t>
            </w:r>
          </w:p>
          <w:p w14:paraId="03CD2BC0" w14:textId="77777777" w:rsidR="0029775F" w:rsidRPr="001D2C1F" w:rsidRDefault="0029775F" w:rsidP="0029775F">
            <w:pPr>
              <w:numPr>
                <w:ilvl w:val="0"/>
                <w:numId w:val="6"/>
              </w:numPr>
              <w:tabs>
                <w:tab w:val="left" w:pos="1901"/>
              </w:tabs>
              <w:rPr>
                <w:rFonts w:ascii="David" w:hAnsi="David" w:cs="David"/>
              </w:rPr>
            </w:pPr>
            <w:r w:rsidRPr="001D2C1F">
              <w:rPr>
                <w:rFonts w:ascii="David" w:hAnsi="David" w:cs="David"/>
              </w:rPr>
              <w:t>4</w:t>
            </w:r>
            <w:r w:rsidRPr="001D2C1F">
              <w:rPr>
                <w:rFonts w:ascii="David" w:hAnsi="David" w:cs="David"/>
                <w:rtl/>
              </w:rPr>
              <w:t>(ו)-4(ז), 7(ג)-7(ד) בהסכם</w:t>
            </w:r>
            <w:r w:rsidRPr="001D2C1F">
              <w:rPr>
                <w:rFonts w:ascii="David" w:hAnsi="David" w:cs="David"/>
              </w:rPr>
              <w:t xml:space="preserve">. </w:t>
            </w:r>
          </w:p>
          <w:p w14:paraId="546A1DE7" w14:textId="77777777" w:rsidR="0029775F" w:rsidRPr="001D2C1F" w:rsidRDefault="0029775F" w:rsidP="0029775F">
            <w:pPr>
              <w:tabs>
                <w:tab w:val="left" w:pos="1901"/>
              </w:tabs>
              <w:rPr>
                <w:rFonts w:ascii="David" w:hAnsi="David" w:cs="David"/>
                <w:rtl/>
              </w:rPr>
            </w:pPr>
          </w:p>
        </w:tc>
        <w:tc>
          <w:tcPr>
            <w:tcW w:w="3288" w:type="dxa"/>
            <w:tcBorders>
              <w:top w:val="single" w:sz="4" w:space="0" w:color="auto"/>
              <w:left w:val="single" w:sz="4" w:space="0" w:color="auto"/>
              <w:bottom w:val="single" w:sz="4" w:space="0" w:color="auto"/>
              <w:right w:val="single" w:sz="4" w:space="0" w:color="auto"/>
            </w:tcBorders>
          </w:tcPr>
          <w:p w14:paraId="5552389F" w14:textId="77777777" w:rsidR="0029775F" w:rsidRPr="001D2C1F" w:rsidRDefault="0029775F" w:rsidP="0029775F">
            <w:pPr>
              <w:tabs>
                <w:tab w:val="left" w:pos="1901"/>
              </w:tabs>
              <w:rPr>
                <w:rFonts w:ascii="David" w:hAnsi="David" w:cs="David"/>
              </w:rPr>
            </w:pPr>
            <w:r w:rsidRPr="001D2C1F">
              <w:rPr>
                <w:rFonts w:ascii="David" w:hAnsi="David" w:cs="David"/>
                <w:rtl/>
              </w:rPr>
              <w:t>המשרד רשאי</w:t>
            </w:r>
            <w:r w:rsidRPr="001D2C1F">
              <w:rPr>
                <w:rFonts w:ascii="David" w:hAnsi="David" w:cs="David"/>
              </w:rPr>
              <w:t>:</w:t>
            </w:r>
          </w:p>
          <w:p w14:paraId="4E5316AF" w14:textId="77777777" w:rsidR="0029775F" w:rsidRPr="001D2C1F" w:rsidRDefault="0029775F" w:rsidP="0029775F">
            <w:pPr>
              <w:numPr>
                <w:ilvl w:val="0"/>
                <w:numId w:val="7"/>
              </w:numPr>
              <w:tabs>
                <w:tab w:val="left" w:pos="1901"/>
              </w:tabs>
              <w:rPr>
                <w:rFonts w:ascii="David" w:hAnsi="David" w:cs="David"/>
              </w:rPr>
            </w:pPr>
            <w:r w:rsidRPr="001D2C1F">
              <w:rPr>
                <w:rFonts w:ascii="David" w:hAnsi="David" w:cs="David"/>
                <w:rtl/>
              </w:rPr>
              <w:t>לבצע רק חלק ממרכיבי המחקר</w:t>
            </w:r>
            <w:r w:rsidRPr="001D2C1F">
              <w:rPr>
                <w:rFonts w:ascii="David" w:hAnsi="David" w:cs="David"/>
              </w:rPr>
              <w:t>;</w:t>
            </w:r>
          </w:p>
          <w:p w14:paraId="649A1921" w14:textId="77777777" w:rsidR="0029775F" w:rsidRPr="001D2C1F" w:rsidRDefault="0029775F" w:rsidP="0029775F">
            <w:pPr>
              <w:numPr>
                <w:ilvl w:val="0"/>
                <w:numId w:val="7"/>
              </w:numPr>
              <w:tabs>
                <w:tab w:val="left" w:pos="1901"/>
              </w:tabs>
              <w:rPr>
                <w:rFonts w:ascii="David" w:hAnsi="David" w:cs="David"/>
              </w:rPr>
            </w:pPr>
            <w:r w:rsidRPr="001D2C1F">
              <w:rPr>
                <w:rFonts w:ascii="David" w:hAnsi="David" w:cs="David"/>
                <w:rtl/>
              </w:rPr>
              <w:t>לשנות את תוכנית העבודה</w:t>
            </w:r>
            <w:r w:rsidRPr="001D2C1F">
              <w:rPr>
                <w:rFonts w:ascii="David" w:hAnsi="David" w:cs="David"/>
              </w:rPr>
              <w:t>;</w:t>
            </w:r>
          </w:p>
          <w:p w14:paraId="06C2F3DD" w14:textId="77777777" w:rsidR="0029775F" w:rsidRPr="001D2C1F" w:rsidRDefault="0029775F" w:rsidP="0029775F">
            <w:pPr>
              <w:numPr>
                <w:ilvl w:val="0"/>
                <w:numId w:val="7"/>
              </w:numPr>
              <w:tabs>
                <w:tab w:val="left" w:pos="1901"/>
              </w:tabs>
              <w:rPr>
                <w:rFonts w:ascii="David" w:hAnsi="David" w:cs="David"/>
              </w:rPr>
            </w:pPr>
            <w:r w:rsidRPr="001D2C1F">
              <w:rPr>
                <w:rFonts w:ascii="David" w:hAnsi="David" w:cs="David"/>
                <w:rtl/>
              </w:rPr>
              <w:t>לצמצם או להפסיק את המחקר במהלך הביצוע</w:t>
            </w:r>
          </w:p>
          <w:p w14:paraId="001215D8" w14:textId="77777777" w:rsidR="0029775F" w:rsidRPr="001D2C1F" w:rsidRDefault="0029775F" w:rsidP="0029775F">
            <w:pPr>
              <w:tabs>
                <w:tab w:val="left" w:pos="1901"/>
              </w:tabs>
              <w:rPr>
                <w:rFonts w:ascii="David" w:hAnsi="David" w:cs="David"/>
                <w:rtl/>
              </w:rPr>
            </w:pPr>
            <w:r w:rsidRPr="001D2C1F">
              <w:rPr>
                <w:rFonts w:ascii="David" w:hAnsi="David" w:cs="David"/>
                <w:u w:val="single"/>
                <w:rtl/>
              </w:rPr>
              <w:t>נבקש</w:t>
            </w:r>
            <w:r w:rsidRPr="001D2C1F">
              <w:rPr>
                <w:rFonts w:ascii="David" w:hAnsi="David" w:cs="David"/>
                <w:b/>
                <w:bCs/>
                <w:rtl/>
              </w:rPr>
              <w:t xml:space="preserve"> </w:t>
            </w:r>
            <w:r w:rsidRPr="001D2C1F">
              <w:rPr>
                <w:rFonts w:ascii="David" w:hAnsi="David" w:cs="David"/>
                <w:rtl/>
              </w:rPr>
              <w:t xml:space="preserve"> להבהיר כי שינוי מהותי בהיקף המחקר יחייב גם בחינה מחודשת של התקציב ושל התחייבויות המוסד</w:t>
            </w:r>
            <w:r w:rsidRPr="001D2C1F">
              <w:rPr>
                <w:rFonts w:ascii="David" w:hAnsi="David" w:cs="David"/>
              </w:rPr>
              <w:t>.</w:t>
            </w:r>
          </w:p>
          <w:p w14:paraId="060A10A5" w14:textId="77777777" w:rsidR="0029775F" w:rsidRPr="001D2C1F" w:rsidRDefault="0029775F" w:rsidP="0029775F">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7B369A29" w14:textId="55A19608" w:rsidR="0029775F" w:rsidRPr="001D2C1F" w:rsidRDefault="0029775F" w:rsidP="0029775F">
            <w:pPr>
              <w:tabs>
                <w:tab w:val="left" w:pos="1901"/>
              </w:tabs>
              <w:rPr>
                <w:rFonts w:ascii="David" w:hAnsi="David" w:cs="David"/>
              </w:rPr>
            </w:pPr>
            <w:r w:rsidRPr="001D2C1F">
              <w:rPr>
                <w:rFonts w:ascii="David" w:hAnsi="David" w:cs="David"/>
                <w:rtl/>
              </w:rPr>
              <w:t>שינוי מהותי בהיקף המחקר יחייב גם בחינה מחודשת של התקציב ושל התחייבויות המוסד</w:t>
            </w:r>
            <w:r w:rsidRPr="001D2C1F">
              <w:rPr>
                <w:rFonts w:ascii="David" w:hAnsi="David" w:cs="David"/>
              </w:rPr>
              <w:t>.</w:t>
            </w:r>
          </w:p>
          <w:p w14:paraId="4B2D48BB" w14:textId="78C523D5" w:rsidR="0029775F" w:rsidRPr="001D2C1F" w:rsidRDefault="0029775F" w:rsidP="0029775F">
            <w:pPr>
              <w:rPr>
                <w:rFonts w:ascii="David" w:hAnsi="David" w:cs="David"/>
                <w:rtl/>
              </w:rPr>
            </w:pPr>
          </w:p>
        </w:tc>
      </w:tr>
      <w:tr w:rsidR="00DC5D41" w:rsidRPr="0029775F" w14:paraId="6A736076"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1D996479" w14:textId="376E20D2" w:rsidR="00DC5D41" w:rsidRPr="001D2C1F" w:rsidRDefault="00DC5D41" w:rsidP="00DC5D41">
            <w:pPr>
              <w:tabs>
                <w:tab w:val="left" w:pos="1901"/>
              </w:tabs>
              <w:rPr>
                <w:rFonts w:ascii="David" w:hAnsi="David" w:cs="David"/>
                <w:b/>
                <w:bCs/>
                <w:rtl/>
              </w:rPr>
            </w:pPr>
            <w:r w:rsidRPr="00347468">
              <w:rPr>
                <w:rFonts w:ascii="David" w:hAnsi="David" w:cs="David"/>
                <w:rtl/>
              </w:rPr>
              <w:t>סעיף 5 לקול הקורא</w:t>
            </w:r>
          </w:p>
        </w:tc>
        <w:tc>
          <w:tcPr>
            <w:tcW w:w="3288" w:type="dxa"/>
            <w:tcBorders>
              <w:top w:val="single" w:sz="4" w:space="0" w:color="auto"/>
              <w:left w:val="single" w:sz="4" w:space="0" w:color="auto"/>
              <w:bottom w:val="single" w:sz="4" w:space="0" w:color="auto"/>
              <w:right w:val="single" w:sz="4" w:space="0" w:color="auto"/>
            </w:tcBorders>
          </w:tcPr>
          <w:p w14:paraId="16EDE40B" w14:textId="77777777" w:rsidR="00DC5D41" w:rsidRPr="00347468" w:rsidRDefault="00DC5D41" w:rsidP="00DC5D41">
            <w:pPr>
              <w:tabs>
                <w:tab w:val="left" w:pos="1901"/>
              </w:tabs>
              <w:rPr>
                <w:rFonts w:ascii="David" w:hAnsi="David" w:cs="David"/>
              </w:rPr>
            </w:pPr>
            <w:r w:rsidRPr="00347468">
              <w:rPr>
                <w:rFonts w:ascii="David" w:hAnsi="David" w:cs="David"/>
                <w:rtl/>
              </w:rPr>
              <w:t xml:space="preserve">משרד החינוך מציין כי יאפשר גישה לנתונים </w:t>
            </w:r>
            <w:proofErr w:type="spellStart"/>
            <w:r w:rsidRPr="00347468">
              <w:rPr>
                <w:rFonts w:ascii="David" w:hAnsi="David" w:cs="David"/>
                <w:rtl/>
              </w:rPr>
              <w:t>מינהליים</w:t>
            </w:r>
            <w:proofErr w:type="spellEnd"/>
            <w:r w:rsidRPr="00347468">
              <w:rPr>
                <w:rFonts w:ascii="David" w:hAnsi="David" w:cs="David"/>
                <w:rtl/>
              </w:rPr>
              <w:t xml:space="preserve"> ולנתוני מערכת </w:t>
            </w:r>
            <w:proofErr w:type="spellStart"/>
            <w:r w:rsidRPr="00347468">
              <w:rPr>
                <w:rFonts w:ascii="David" w:hAnsi="David" w:cs="David"/>
                <w:rtl/>
              </w:rPr>
              <w:t>הגפ״ן</w:t>
            </w:r>
            <w:proofErr w:type="spellEnd"/>
            <w:r w:rsidRPr="00347468">
              <w:rPr>
                <w:rFonts w:ascii="David" w:hAnsi="David" w:cs="David"/>
                <w:rtl/>
              </w:rPr>
              <w:t xml:space="preserve"> בחדר מחקר. הצלחת המחקר תלויה בפועל בהיקף ובמועד קבלת הנתונים</w:t>
            </w:r>
            <w:r w:rsidRPr="00347468">
              <w:rPr>
                <w:rFonts w:ascii="David" w:hAnsi="David" w:cs="David"/>
              </w:rPr>
              <w:t xml:space="preserve">. </w:t>
            </w:r>
            <w:r w:rsidRPr="00347468">
              <w:rPr>
                <w:rFonts w:ascii="David" w:hAnsi="David" w:cs="David"/>
              </w:rPr>
              <w:br/>
            </w:r>
            <w:r w:rsidRPr="00347468">
              <w:rPr>
                <w:rFonts w:ascii="David" w:hAnsi="David" w:cs="David"/>
                <w:u w:val="single"/>
                <w:rtl/>
              </w:rPr>
              <w:t>נבקש</w:t>
            </w:r>
            <w:r w:rsidRPr="00347468">
              <w:rPr>
                <w:rFonts w:ascii="David" w:hAnsi="David" w:cs="David"/>
                <w:rtl/>
              </w:rPr>
              <w:t xml:space="preserve"> לקבל הבהרה לגבי</w:t>
            </w:r>
            <w:r w:rsidRPr="00347468">
              <w:rPr>
                <w:rFonts w:ascii="David" w:hAnsi="David" w:cs="David"/>
              </w:rPr>
              <w:t>:</w:t>
            </w:r>
          </w:p>
          <w:p w14:paraId="3F5245F9" w14:textId="77777777" w:rsidR="00DC5D41" w:rsidRPr="00347468" w:rsidRDefault="00DC5D41" w:rsidP="00DC5D41">
            <w:pPr>
              <w:numPr>
                <w:ilvl w:val="0"/>
                <w:numId w:val="21"/>
              </w:numPr>
              <w:tabs>
                <w:tab w:val="left" w:pos="1901"/>
              </w:tabs>
              <w:rPr>
                <w:rFonts w:ascii="David" w:hAnsi="David" w:cs="David"/>
              </w:rPr>
            </w:pPr>
            <w:r w:rsidRPr="00347468">
              <w:rPr>
                <w:rFonts w:ascii="David" w:hAnsi="David" w:cs="David"/>
                <w:rtl/>
              </w:rPr>
              <w:t>סוגי המאגרים שיועמדו לרשות החוקרים</w:t>
            </w:r>
            <w:r w:rsidRPr="00347468">
              <w:rPr>
                <w:rFonts w:ascii="David" w:hAnsi="David" w:cs="David"/>
              </w:rPr>
              <w:t>;</w:t>
            </w:r>
          </w:p>
          <w:p w14:paraId="52534257" w14:textId="77777777" w:rsidR="00DC5D41" w:rsidRPr="00347468" w:rsidRDefault="00DC5D41" w:rsidP="00DC5D41">
            <w:pPr>
              <w:numPr>
                <w:ilvl w:val="0"/>
                <w:numId w:val="21"/>
              </w:numPr>
              <w:tabs>
                <w:tab w:val="left" w:pos="1901"/>
              </w:tabs>
              <w:rPr>
                <w:rFonts w:ascii="David" w:hAnsi="David" w:cs="David"/>
              </w:rPr>
            </w:pPr>
            <w:r w:rsidRPr="00347468">
              <w:rPr>
                <w:rFonts w:ascii="David" w:hAnsi="David" w:cs="David"/>
                <w:rtl/>
              </w:rPr>
              <w:t>מועד קבלת הגישה</w:t>
            </w:r>
            <w:r w:rsidRPr="00347468">
              <w:rPr>
                <w:rFonts w:ascii="David" w:hAnsi="David" w:cs="David"/>
              </w:rPr>
              <w:t>;</w:t>
            </w:r>
          </w:p>
          <w:p w14:paraId="5F24D81F" w14:textId="77777777" w:rsidR="00DC5D41" w:rsidRPr="00347468" w:rsidRDefault="00DC5D41" w:rsidP="00DC5D41">
            <w:pPr>
              <w:numPr>
                <w:ilvl w:val="0"/>
                <w:numId w:val="21"/>
              </w:numPr>
              <w:tabs>
                <w:tab w:val="left" w:pos="1901"/>
              </w:tabs>
              <w:rPr>
                <w:rFonts w:ascii="David" w:hAnsi="David" w:cs="David"/>
              </w:rPr>
            </w:pPr>
            <w:r w:rsidRPr="00347468">
              <w:rPr>
                <w:rFonts w:ascii="David" w:hAnsi="David" w:cs="David"/>
                <w:rtl/>
              </w:rPr>
              <w:t>מגבלות שימוש בנתונים</w:t>
            </w:r>
            <w:r w:rsidRPr="00347468">
              <w:rPr>
                <w:rFonts w:ascii="David" w:hAnsi="David" w:cs="David"/>
              </w:rPr>
              <w:t>;</w:t>
            </w:r>
          </w:p>
          <w:p w14:paraId="23841945" w14:textId="77777777" w:rsidR="00DC5D41" w:rsidRPr="00347468" w:rsidRDefault="00DC5D41" w:rsidP="00DC5D41">
            <w:pPr>
              <w:numPr>
                <w:ilvl w:val="0"/>
                <w:numId w:val="21"/>
              </w:numPr>
              <w:tabs>
                <w:tab w:val="left" w:pos="1901"/>
              </w:tabs>
              <w:rPr>
                <w:rFonts w:ascii="David" w:hAnsi="David" w:cs="David"/>
              </w:rPr>
            </w:pPr>
            <w:r w:rsidRPr="00347468">
              <w:rPr>
                <w:rFonts w:ascii="David" w:hAnsi="David" w:cs="David"/>
                <w:rtl/>
              </w:rPr>
              <w:t>אפשרות חיבור מאגרי מידע נוספים</w:t>
            </w:r>
            <w:r w:rsidRPr="00347468">
              <w:rPr>
                <w:rFonts w:ascii="David" w:hAnsi="David" w:cs="David"/>
              </w:rPr>
              <w:t>.</w:t>
            </w:r>
          </w:p>
          <w:p w14:paraId="20B02923" w14:textId="77777777" w:rsidR="00DC5D41" w:rsidRPr="001D2C1F" w:rsidRDefault="00DC5D41" w:rsidP="00DC5D41">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2126D984" w14:textId="1DCA3726" w:rsidR="00DC5D41" w:rsidRPr="001D2C1F" w:rsidRDefault="00DC5D41" w:rsidP="00DC5D41">
            <w:pPr>
              <w:tabs>
                <w:tab w:val="left" w:pos="1901"/>
              </w:tabs>
              <w:rPr>
                <w:rFonts w:ascii="David" w:hAnsi="David" w:cs="David"/>
                <w:rtl/>
              </w:rPr>
            </w:pPr>
            <w:r w:rsidRPr="00347468">
              <w:rPr>
                <w:rFonts w:ascii="David" w:hAnsi="David" w:cs="David"/>
                <w:rtl/>
              </w:rPr>
              <w:t xml:space="preserve">יקבע לאחר </w:t>
            </w:r>
            <w:proofErr w:type="spellStart"/>
            <w:r w:rsidRPr="00347468">
              <w:rPr>
                <w:rFonts w:ascii="David" w:hAnsi="David" w:cs="David"/>
                <w:rtl/>
              </w:rPr>
              <w:t>הזכיה</w:t>
            </w:r>
            <w:proofErr w:type="spellEnd"/>
            <w:r w:rsidRPr="00347468">
              <w:rPr>
                <w:rFonts w:ascii="David" w:hAnsi="David" w:cs="David"/>
                <w:rtl/>
              </w:rPr>
              <w:t xml:space="preserve"> ובהתאם לנתונים שידרשו במסגרת המחקר</w:t>
            </w:r>
          </w:p>
        </w:tc>
      </w:tr>
      <w:tr w:rsidR="0029775F" w:rsidRPr="0029775F" w14:paraId="3F58DD98"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27DF3E36" w14:textId="77777777" w:rsidR="0029775F" w:rsidRPr="001D2C1F" w:rsidRDefault="0029775F" w:rsidP="0029775F">
            <w:pPr>
              <w:tabs>
                <w:tab w:val="left" w:pos="1901"/>
              </w:tabs>
              <w:rPr>
                <w:rFonts w:ascii="David" w:hAnsi="David" w:cs="David"/>
              </w:rPr>
            </w:pPr>
            <w:r w:rsidRPr="001D2C1F">
              <w:rPr>
                <w:rFonts w:ascii="David" w:hAnsi="David" w:cs="David"/>
                <w:b/>
                <w:bCs/>
                <w:rtl/>
              </w:rPr>
              <w:t>סעיפים</w:t>
            </w:r>
            <w:r w:rsidRPr="001D2C1F">
              <w:rPr>
                <w:rFonts w:ascii="David" w:hAnsi="David" w:cs="David"/>
                <w:b/>
                <w:bCs/>
              </w:rPr>
              <w:t>:</w:t>
            </w:r>
          </w:p>
          <w:p w14:paraId="3A6265A0" w14:textId="77777777" w:rsidR="0029775F" w:rsidRPr="001D2C1F" w:rsidRDefault="0029775F" w:rsidP="0029775F">
            <w:pPr>
              <w:numPr>
                <w:ilvl w:val="0"/>
                <w:numId w:val="8"/>
              </w:numPr>
              <w:tabs>
                <w:tab w:val="left" w:pos="1901"/>
              </w:tabs>
              <w:rPr>
                <w:rFonts w:ascii="David" w:hAnsi="David" w:cs="David"/>
              </w:rPr>
            </w:pPr>
            <w:r w:rsidRPr="001D2C1F">
              <w:rPr>
                <w:rFonts w:ascii="David" w:hAnsi="David" w:cs="David"/>
              </w:rPr>
              <w:t>7</w:t>
            </w:r>
            <w:r w:rsidRPr="001D2C1F">
              <w:rPr>
                <w:rFonts w:ascii="David" w:hAnsi="David" w:cs="David"/>
                <w:rtl/>
              </w:rPr>
              <w:t>(ג)-7(ד)</w:t>
            </w:r>
            <w:r w:rsidRPr="001D2C1F">
              <w:rPr>
                <w:rFonts w:ascii="David" w:hAnsi="David" w:cs="David"/>
              </w:rPr>
              <w:t xml:space="preserve"> </w:t>
            </w:r>
          </w:p>
          <w:p w14:paraId="6BE173F4" w14:textId="77777777" w:rsidR="0029775F" w:rsidRPr="001D2C1F" w:rsidRDefault="0029775F" w:rsidP="0029775F">
            <w:pPr>
              <w:numPr>
                <w:ilvl w:val="0"/>
                <w:numId w:val="8"/>
              </w:numPr>
              <w:tabs>
                <w:tab w:val="left" w:pos="1901"/>
              </w:tabs>
              <w:rPr>
                <w:rFonts w:ascii="David" w:hAnsi="David" w:cs="David"/>
              </w:rPr>
            </w:pPr>
            <w:r w:rsidRPr="001D2C1F">
              <w:rPr>
                <w:rFonts w:ascii="David" w:hAnsi="David" w:cs="David"/>
              </w:rPr>
              <w:t>15</w:t>
            </w:r>
            <w:r w:rsidRPr="001D2C1F">
              <w:rPr>
                <w:rFonts w:ascii="David" w:hAnsi="David" w:cs="David"/>
                <w:rtl/>
              </w:rPr>
              <w:t>(ב)-15(ד)</w:t>
            </w:r>
            <w:r w:rsidRPr="001D2C1F">
              <w:rPr>
                <w:rFonts w:ascii="David" w:hAnsi="David" w:cs="David"/>
              </w:rPr>
              <w:t xml:space="preserve"> </w:t>
            </w:r>
          </w:p>
          <w:p w14:paraId="2588F7EF" w14:textId="77777777" w:rsidR="0029775F" w:rsidRPr="001D2C1F" w:rsidRDefault="0029775F" w:rsidP="0029775F">
            <w:pPr>
              <w:tabs>
                <w:tab w:val="left" w:pos="1901"/>
              </w:tabs>
              <w:rPr>
                <w:rFonts w:ascii="David" w:hAnsi="David" w:cs="David"/>
                <w:b/>
                <w:bCs/>
                <w:rtl/>
              </w:rPr>
            </w:pPr>
          </w:p>
        </w:tc>
        <w:tc>
          <w:tcPr>
            <w:tcW w:w="3288" w:type="dxa"/>
            <w:tcBorders>
              <w:top w:val="single" w:sz="4" w:space="0" w:color="auto"/>
              <w:left w:val="single" w:sz="4" w:space="0" w:color="auto"/>
              <w:bottom w:val="single" w:sz="4" w:space="0" w:color="auto"/>
              <w:right w:val="single" w:sz="4" w:space="0" w:color="auto"/>
            </w:tcBorders>
          </w:tcPr>
          <w:p w14:paraId="44D7BFFE" w14:textId="77777777" w:rsidR="0029775F" w:rsidRPr="001D2C1F" w:rsidRDefault="0029775F" w:rsidP="0029775F">
            <w:pPr>
              <w:tabs>
                <w:tab w:val="left" w:pos="1901"/>
              </w:tabs>
              <w:rPr>
                <w:rFonts w:ascii="David" w:hAnsi="David" w:cs="David"/>
              </w:rPr>
            </w:pPr>
            <w:r w:rsidRPr="001D2C1F">
              <w:rPr>
                <w:rFonts w:ascii="David" w:hAnsi="David" w:cs="David"/>
                <w:rtl/>
              </w:rPr>
              <w:t>המשרד רשאי להפסיק את המחקר ואף להביא לסיום ההתקשרות במהלך השנה הראשונה. במקרה כזה משולם בדרך כלל החלק היחסי של העבודה שבוצעה בלבד.</w:t>
            </w:r>
          </w:p>
          <w:p w14:paraId="23ED3D74" w14:textId="77777777" w:rsidR="0029775F" w:rsidRPr="001D2C1F" w:rsidRDefault="0029775F" w:rsidP="0029775F">
            <w:pPr>
              <w:tabs>
                <w:tab w:val="left" w:pos="1901"/>
              </w:tabs>
              <w:rPr>
                <w:rFonts w:ascii="David" w:hAnsi="David" w:cs="David"/>
              </w:rPr>
            </w:pPr>
            <w:r w:rsidRPr="001D2C1F">
              <w:rPr>
                <w:rFonts w:ascii="David" w:hAnsi="David" w:cs="David"/>
                <w:u w:val="single"/>
                <w:rtl/>
              </w:rPr>
              <w:t>נבקש</w:t>
            </w:r>
            <w:r w:rsidRPr="001D2C1F">
              <w:rPr>
                <w:rFonts w:ascii="David" w:hAnsi="David" w:cs="David"/>
                <w:rtl/>
              </w:rPr>
              <w:t xml:space="preserve"> הבהרה שהמוסד יהיה זכאי גם להחזר התחייבויות והוצאות בלתי ניתנות לביטול שנלקחו לצורך ביצוע המחקר</w:t>
            </w:r>
            <w:r w:rsidRPr="001D2C1F">
              <w:rPr>
                <w:rFonts w:ascii="David" w:hAnsi="David" w:cs="David"/>
              </w:rPr>
              <w:t>.</w:t>
            </w:r>
          </w:p>
          <w:p w14:paraId="129C48D2" w14:textId="77777777" w:rsidR="0029775F" w:rsidRPr="001D2C1F" w:rsidRDefault="0029775F" w:rsidP="0029775F">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37D4ADF1" w14:textId="77777777" w:rsidR="00F84D7F" w:rsidRPr="00347468" w:rsidRDefault="00F84D7F" w:rsidP="00F84D7F">
            <w:pPr>
              <w:tabs>
                <w:tab w:val="left" w:pos="1901"/>
              </w:tabs>
              <w:rPr>
                <w:rFonts w:ascii="David" w:hAnsi="David" w:cs="David"/>
                <w:rtl/>
              </w:rPr>
            </w:pPr>
            <w:r w:rsidRPr="000F2DB0">
              <w:rPr>
                <w:rFonts w:ascii="David" w:hAnsi="David" w:cs="David" w:hint="cs"/>
                <w:rtl/>
              </w:rPr>
              <w:t>בכל</w:t>
            </w:r>
            <w:r w:rsidRPr="000F2DB0">
              <w:rPr>
                <w:rFonts w:ascii="David" w:hAnsi="David" w:cs="David"/>
                <w:rtl/>
              </w:rPr>
              <w:t xml:space="preserve"> </w:t>
            </w:r>
            <w:r w:rsidRPr="000F2DB0">
              <w:rPr>
                <w:rFonts w:ascii="David" w:hAnsi="David" w:cs="David" w:hint="cs"/>
                <w:rtl/>
              </w:rPr>
              <w:t>מקרה</w:t>
            </w:r>
            <w:r w:rsidRPr="000F2DB0">
              <w:rPr>
                <w:rFonts w:ascii="David" w:hAnsi="David" w:cs="David"/>
                <w:rtl/>
              </w:rPr>
              <w:t xml:space="preserve"> </w:t>
            </w:r>
            <w:r w:rsidRPr="000F2DB0">
              <w:rPr>
                <w:rFonts w:ascii="David" w:hAnsi="David" w:cs="David" w:hint="cs"/>
                <w:rtl/>
              </w:rPr>
              <w:t>שבו</w:t>
            </w:r>
            <w:r w:rsidRPr="000F2DB0">
              <w:rPr>
                <w:rFonts w:ascii="David" w:hAnsi="David" w:cs="David"/>
                <w:rtl/>
              </w:rPr>
              <w:t xml:space="preserve"> </w:t>
            </w:r>
            <w:r w:rsidRPr="000F2DB0">
              <w:rPr>
                <w:rFonts w:ascii="David" w:hAnsi="David" w:cs="David" w:hint="cs"/>
                <w:rtl/>
              </w:rPr>
              <w:t>המשרד</w:t>
            </w:r>
            <w:r w:rsidRPr="000F2DB0">
              <w:rPr>
                <w:rFonts w:ascii="David" w:hAnsi="David" w:cs="David"/>
                <w:rtl/>
              </w:rPr>
              <w:t xml:space="preserve"> </w:t>
            </w:r>
            <w:r w:rsidRPr="000F2DB0">
              <w:rPr>
                <w:rFonts w:ascii="David" w:hAnsi="David" w:cs="David" w:hint="cs"/>
                <w:rtl/>
              </w:rPr>
              <w:t>מפסיק</w:t>
            </w:r>
            <w:r w:rsidRPr="000F2DB0">
              <w:rPr>
                <w:rFonts w:ascii="David" w:hAnsi="David" w:cs="David"/>
                <w:rtl/>
              </w:rPr>
              <w:t xml:space="preserve"> </w:t>
            </w:r>
            <w:r w:rsidRPr="000F2DB0">
              <w:rPr>
                <w:rFonts w:ascii="David" w:hAnsi="David" w:cs="David" w:hint="cs"/>
                <w:rtl/>
              </w:rPr>
              <w:t>או</w:t>
            </w:r>
            <w:r w:rsidRPr="000F2DB0">
              <w:rPr>
                <w:rFonts w:ascii="David" w:hAnsi="David" w:cs="David"/>
                <w:rtl/>
              </w:rPr>
              <w:t xml:space="preserve"> </w:t>
            </w:r>
            <w:r w:rsidRPr="000F2DB0">
              <w:rPr>
                <w:rFonts w:ascii="David" w:hAnsi="David" w:cs="David" w:hint="cs"/>
                <w:rtl/>
              </w:rPr>
              <w:t>מצמצם</w:t>
            </w:r>
            <w:r w:rsidRPr="000F2DB0">
              <w:rPr>
                <w:rFonts w:ascii="David" w:hAnsi="David" w:cs="David"/>
                <w:rtl/>
              </w:rPr>
              <w:t xml:space="preserve"> </w:t>
            </w:r>
            <w:r w:rsidRPr="000F2DB0">
              <w:rPr>
                <w:rFonts w:ascii="David" w:hAnsi="David" w:cs="David" w:hint="cs"/>
                <w:rtl/>
              </w:rPr>
              <w:t>את</w:t>
            </w:r>
            <w:r w:rsidRPr="000F2DB0">
              <w:rPr>
                <w:rFonts w:ascii="David" w:hAnsi="David" w:cs="David"/>
                <w:rtl/>
              </w:rPr>
              <w:t xml:space="preserve"> </w:t>
            </w:r>
            <w:r w:rsidRPr="000F2DB0">
              <w:rPr>
                <w:rFonts w:ascii="David" w:hAnsi="David" w:cs="David" w:hint="cs"/>
                <w:rtl/>
              </w:rPr>
              <w:t>המחקר</w:t>
            </w:r>
            <w:r w:rsidRPr="000F2DB0">
              <w:rPr>
                <w:rFonts w:ascii="David" w:hAnsi="David" w:cs="David"/>
                <w:rtl/>
              </w:rPr>
              <w:t xml:space="preserve"> </w:t>
            </w:r>
            <w:r w:rsidRPr="000F2DB0">
              <w:rPr>
                <w:rFonts w:ascii="David" w:hAnsi="David" w:cs="David" w:hint="cs"/>
                <w:rtl/>
              </w:rPr>
              <w:t>שלא</w:t>
            </w:r>
            <w:r w:rsidRPr="000F2DB0">
              <w:rPr>
                <w:rFonts w:ascii="David" w:hAnsi="David" w:cs="David"/>
                <w:rtl/>
              </w:rPr>
              <w:t xml:space="preserve"> </w:t>
            </w:r>
            <w:r w:rsidRPr="000F2DB0">
              <w:rPr>
                <w:rFonts w:ascii="David" w:hAnsi="David" w:cs="David" w:hint="cs"/>
                <w:rtl/>
              </w:rPr>
              <w:t>עקב</w:t>
            </w:r>
            <w:r w:rsidRPr="000F2DB0">
              <w:rPr>
                <w:rFonts w:ascii="David" w:hAnsi="David" w:cs="David"/>
                <w:rtl/>
              </w:rPr>
              <w:t xml:space="preserve"> </w:t>
            </w:r>
            <w:r w:rsidRPr="000F2DB0">
              <w:rPr>
                <w:rFonts w:ascii="David" w:hAnsi="David" w:cs="David" w:hint="cs"/>
                <w:rtl/>
              </w:rPr>
              <w:t>הפרה</w:t>
            </w:r>
            <w:r w:rsidRPr="000F2DB0">
              <w:rPr>
                <w:rFonts w:ascii="David" w:hAnsi="David" w:cs="David"/>
                <w:rtl/>
              </w:rPr>
              <w:t xml:space="preserve"> </w:t>
            </w:r>
            <w:r w:rsidRPr="000F2DB0">
              <w:rPr>
                <w:rFonts w:ascii="David" w:hAnsi="David" w:cs="David" w:hint="cs"/>
                <w:rtl/>
              </w:rPr>
              <w:t>או</w:t>
            </w:r>
            <w:r w:rsidRPr="000F2DB0">
              <w:rPr>
                <w:rFonts w:ascii="David" w:hAnsi="David" w:cs="David"/>
                <w:rtl/>
              </w:rPr>
              <w:t xml:space="preserve"> </w:t>
            </w:r>
            <w:r w:rsidRPr="000F2DB0">
              <w:rPr>
                <w:rFonts w:ascii="David" w:hAnsi="David" w:cs="David" w:hint="cs"/>
                <w:rtl/>
              </w:rPr>
              <w:t>רשלנות</w:t>
            </w:r>
            <w:r w:rsidRPr="000F2DB0">
              <w:rPr>
                <w:rFonts w:ascii="David" w:hAnsi="David" w:cs="David"/>
                <w:rtl/>
              </w:rPr>
              <w:t xml:space="preserve"> </w:t>
            </w:r>
            <w:r w:rsidRPr="000F2DB0">
              <w:rPr>
                <w:rFonts w:ascii="David" w:hAnsi="David" w:cs="David" w:hint="cs"/>
                <w:rtl/>
              </w:rPr>
              <w:t>של</w:t>
            </w:r>
            <w:r w:rsidRPr="000F2DB0">
              <w:rPr>
                <w:rFonts w:ascii="David" w:hAnsi="David" w:cs="David"/>
                <w:rtl/>
              </w:rPr>
              <w:t xml:space="preserve"> </w:t>
            </w:r>
            <w:r w:rsidRPr="000F2DB0">
              <w:rPr>
                <w:rFonts w:ascii="David" w:hAnsi="David" w:cs="David" w:hint="cs"/>
                <w:rtl/>
              </w:rPr>
              <w:t>המוסד</w:t>
            </w:r>
            <w:r w:rsidRPr="000F2DB0">
              <w:rPr>
                <w:rFonts w:ascii="David" w:hAnsi="David" w:cs="David"/>
                <w:rtl/>
              </w:rPr>
              <w:t xml:space="preserve"> </w:t>
            </w:r>
            <w:r w:rsidRPr="000F2DB0">
              <w:rPr>
                <w:rFonts w:ascii="David" w:hAnsi="David" w:cs="David" w:hint="cs"/>
                <w:rtl/>
              </w:rPr>
              <w:t>או</w:t>
            </w:r>
            <w:r w:rsidRPr="000F2DB0">
              <w:rPr>
                <w:rFonts w:ascii="David" w:hAnsi="David" w:cs="David"/>
                <w:rtl/>
              </w:rPr>
              <w:t xml:space="preserve"> </w:t>
            </w:r>
            <w:r w:rsidRPr="000F2DB0">
              <w:rPr>
                <w:rFonts w:ascii="David" w:hAnsi="David" w:cs="David" w:hint="cs"/>
                <w:rtl/>
              </w:rPr>
              <w:t>החוקר</w:t>
            </w:r>
            <w:r>
              <w:rPr>
                <w:rFonts w:ascii="David" w:hAnsi="David" w:cs="David" w:hint="cs"/>
                <w:rtl/>
              </w:rPr>
              <w:t>,</w:t>
            </w:r>
            <w:r w:rsidRPr="000F2DB0">
              <w:rPr>
                <w:rFonts w:ascii="David" w:hAnsi="David" w:cs="David"/>
                <w:rtl/>
              </w:rPr>
              <w:t xml:space="preserve"> </w:t>
            </w:r>
            <w:r w:rsidRPr="00347468">
              <w:rPr>
                <w:rFonts w:ascii="David" w:hAnsi="David" w:cs="David"/>
                <w:rtl/>
              </w:rPr>
              <w:t>יוחזרו ויוכרו הוצאות והתחייבויות בלתי ניתנות לביטול שנלקחו לצורך ביצוע המחקר</w:t>
            </w:r>
            <w:r w:rsidRPr="00347468">
              <w:rPr>
                <w:rFonts w:ascii="David" w:hAnsi="David" w:cs="David"/>
              </w:rPr>
              <w:t>.</w:t>
            </w:r>
          </w:p>
          <w:p w14:paraId="10A259BA" w14:textId="7B70F785" w:rsidR="0029775F" w:rsidRPr="001D2C1F" w:rsidRDefault="0029775F" w:rsidP="0029775F">
            <w:pPr>
              <w:tabs>
                <w:tab w:val="left" w:pos="1901"/>
              </w:tabs>
              <w:rPr>
                <w:rFonts w:ascii="David" w:hAnsi="David" w:cs="David"/>
                <w:rtl/>
              </w:rPr>
            </w:pPr>
          </w:p>
        </w:tc>
      </w:tr>
      <w:tr w:rsidR="0029775F" w:rsidRPr="0029775F" w14:paraId="2359E7DB"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49293B0D" w14:textId="77777777" w:rsidR="0029775F" w:rsidRPr="001D2C1F" w:rsidRDefault="0029775F" w:rsidP="0029775F">
            <w:pPr>
              <w:tabs>
                <w:tab w:val="left" w:pos="1901"/>
              </w:tabs>
              <w:rPr>
                <w:rFonts w:ascii="David" w:hAnsi="David" w:cs="David"/>
              </w:rPr>
            </w:pPr>
            <w:r w:rsidRPr="001D2C1F">
              <w:rPr>
                <w:rFonts w:ascii="David" w:hAnsi="David" w:cs="David"/>
                <w:b/>
                <w:bCs/>
                <w:rtl/>
              </w:rPr>
              <w:lastRenderedPageBreak/>
              <w:t>סעיפים</w:t>
            </w:r>
            <w:r w:rsidRPr="001D2C1F">
              <w:rPr>
                <w:rFonts w:ascii="David" w:hAnsi="David" w:cs="David"/>
                <w:b/>
                <w:bCs/>
              </w:rPr>
              <w:t>:</w:t>
            </w:r>
          </w:p>
          <w:p w14:paraId="4DCB4C1F" w14:textId="77777777" w:rsidR="0029775F" w:rsidRPr="001D2C1F" w:rsidRDefault="0029775F" w:rsidP="0029775F">
            <w:pPr>
              <w:numPr>
                <w:ilvl w:val="0"/>
                <w:numId w:val="9"/>
              </w:numPr>
              <w:tabs>
                <w:tab w:val="left" w:pos="1901"/>
              </w:tabs>
              <w:rPr>
                <w:rFonts w:ascii="David" w:hAnsi="David" w:cs="David"/>
              </w:rPr>
            </w:pPr>
            <w:r w:rsidRPr="001D2C1F">
              <w:rPr>
                <w:rFonts w:ascii="David" w:hAnsi="David" w:cs="David"/>
              </w:rPr>
              <w:t>9</w:t>
            </w:r>
            <w:r w:rsidRPr="001D2C1F">
              <w:rPr>
                <w:rFonts w:ascii="David" w:hAnsi="David" w:cs="David"/>
                <w:rtl/>
              </w:rPr>
              <w:t>(ב)</w:t>
            </w:r>
            <w:r w:rsidRPr="001D2C1F">
              <w:rPr>
                <w:rFonts w:ascii="David" w:hAnsi="David" w:cs="David"/>
              </w:rPr>
              <w:t xml:space="preserve">(3). </w:t>
            </w:r>
          </w:p>
          <w:p w14:paraId="0B341868" w14:textId="77777777" w:rsidR="0029775F" w:rsidRPr="001D2C1F" w:rsidRDefault="0029775F" w:rsidP="0029775F">
            <w:pPr>
              <w:numPr>
                <w:ilvl w:val="0"/>
                <w:numId w:val="9"/>
              </w:numPr>
              <w:tabs>
                <w:tab w:val="left" w:pos="1901"/>
              </w:tabs>
              <w:rPr>
                <w:rFonts w:ascii="David" w:hAnsi="David" w:cs="David"/>
              </w:rPr>
            </w:pPr>
            <w:r w:rsidRPr="001D2C1F">
              <w:rPr>
                <w:rFonts w:ascii="David" w:hAnsi="David" w:cs="David"/>
              </w:rPr>
              <w:t>9</w:t>
            </w:r>
            <w:r w:rsidRPr="001D2C1F">
              <w:rPr>
                <w:rFonts w:ascii="David" w:hAnsi="David" w:cs="David"/>
                <w:rtl/>
              </w:rPr>
              <w:t>(ב)</w:t>
            </w:r>
            <w:r w:rsidRPr="001D2C1F">
              <w:rPr>
                <w:rFonts w:ascii="David" w:hAnsi="David" w:cs="David"/>
              </w:rPr>
              <w:t xml:space="preserve">(4). </w:t>
            </w:r>
          </w:p>
          <w:p w14:paraId="444BF84F" w14:textId="77777777" w:rsidR="0029775F" w:rsidRPr="001D2C1F" w:rsidRDefault="0029775F" w:rsidP="0029775F">
            <w:pPr>
              <w:tabs>
                <w:tab w:val="left" w:pos="1901"/>
              </w:tabs>
              <w:rPr>
                <w:rFonts w:ascii="David" w:hAnsi="David" w:cs="David"/>
                <w:b/>
                <w:bCs/>
                <w:rtl/>
              </w:rPr>
            </w:pPr>
          </w:p>
        </w:tc>
        <w:tc>
          <w:tcPr>
            <w:tcW w:w="3288" w:type="dxa"/>
            <w:tcBorders>
              <w:top w:val="single" w:sz="4" w:space="0" w:color="auto"/>
              <w:left w:val="single" w:sz="4" w:space="0" w:color="auto"/>
              <w:bottom w:val="single" w:sz="4" w:space="0" w:color="auto"/>
              <w:right w:val="single" w:sz="4" w:space="0" w:color="auto"/>
            </w:tcBorders>
          </w:tcPr>
          <w:p w14:paraId="61850E98" w14:textId="77777777" w:rsidR="0029775F" w:rsidRPr="001D2C1F" w:rsidRDefault="0029775F" w:rsidP="0029775F">
            <w:pPr>
              <w:tabs>
                <w:tab w:val="left" w:pos="1901"/>
              </w:tabs>
              <w:rPr>
                <w:rFonts w:ascii="David" w:hAnsi="David" w:cs="David"/>
              </w:rPr>
            </w:pPr>
            <w:r w:rsidRPr="001D2C1F">
              <w:rPr>
                <w:rFonts w:ascii="David" w:hAnsi="David" w:cs="David"/>
                <w:rtl/>
              </w:rPr>
              <w:t>כל פרסום של ממצאי המחקר, לרבות כנסים, מאמרים, מדיה ורשתות חברתיות, כפוף לעדכון ואישור מלווה הביצוע ולתיאום עם דוברות משרד החינוך</w:t>
            </w:r>
            <w:r w:rsidRPr="001D2C1F">
              <w:rPr>
                <w:rFonts w:ascii="David" w:hAnsi="David" w:cs="David"/>
              </w:rPr>
              <w:t xml:space="preserve">. </w:t>
            </w:r>
          </w:p>
          <w:p w14:paraId="488DC106" w14:textId="77777777" w:rsidR="0029775F" w:rsidRPr="001D2C1F" w:rsidRDefault="0029775F" w:rsidP="0029775F">
            <w:pPr>
              <w:tabs>
                <w:tab w:val="left" w:pos="1901"/>
              </w:tabs>
              <w:rPr>
                <w:rFonts w:ascii="David" w:hAnsi="David" w:cs="David"/>
                <w:rtl/>
              </w:rPr>
            </w:pPr>
            <w:r w:rsidRPr="001D2C1F">
              <w:rPr>
                <w:rFonts w:ascii="David" w:hAnsi="David" w:cs="David"/>
                <w:u w:val="single"/>
                <w:rtl/>
              </w:rPr>
              <w:t>נבקש</w:t>
            </w:r>
            <w:r w:rsidRPr="001D2C1F">
              <w:rPr>
                <w:rFonts w:ascii="David" w:hAnsi="David" w:cs="David"/>
                <w:b/>
                <w:bCs/>
                <w:rtl/>
              </w:rPr>
              <w:t xml:space="preserve"> </w:t>
            </w:r>
            <w:r w:rsidRPr="001D2C1F">
              <w:rPr>
                <w:rFonts w:ascii="David" w:hAnsi="David" w:cs="David"/>
                <w:rtl/>
              </w:rPr>
              <w:t>להבהיר כי מדובר בתיאום מנהלי בלבד וכי אין בכך כדי לפגוע בחופש האקדמי או לאפשר למשרד למנוע פרסום ממצאים מדעיים</w:t>
            </w:r>
            <w:r w:rsidRPr="001D2C1F">
              <w:rPr>
                <w:rFonts w:ascii="David" w:hAnsi="David" w:cs="David"/>
              </w:rPr>
              <w:t>.</w:t>
            </w:r>
          </w:p>
          <w:p w14:paraId="3181D055" w14:textId="77777777" w:rsidR="0029775F" w:rsidRPr="001D2C1F" w:rsidRDefault="0029775F" w:rsidP="0029775F">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5C221A5A" w14:textId="5E3C5458" w:rsidR="0029775F" w:rsidRPr="001D2C1F" w:rsidRDefault="000C7DF3" w:rsidP="0029775F">
            <w:pPr>
              <w:tabs>
                <w:tab w:val="left" w:pos="1901"/>
              </w:tabs>
              <w:rPr>
                <w:rFonts w:ascii="David" w:hAnsi="David" w:cs="David"/>
                <w:rtl/>
              </w:rPr>
            </w:pPr>
            <w:proofErr w:type="spellStart"/>
            <w:r>
              <w:rPr>
                <w:rFonts w:ascii="David" w:hAnsi="David" w:cs="David" w:hint="cs"/>
                <w:rtl/>
              </w:rPr>
              <w:t>ישאר</w:t>
            </w:r>
            <w:proofErr w:type="spellEnd"/>
            <w:r>
              <w:rPr>
                <w:rFonts w:ascii="David" w:hAnsi="David" w:cs="David" w:hint="cs"/>
                <w:rtl/>
              </w:rPr>
              <w:t xml:space="preserve"> ללא שינוי - יובהר כי פרסום אקדמי בכתבי עת מדעיים אינו מוגבל</w:t>
            </w:r>
          </w:p>
        </w:tc>
      </w:tr>
      <w:tr w:rsidR="0029775F" w:rsidRPr="0029775F" w14:paraId="30E41C02"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0ACBA967" w14:textId="77777777" w:rsidR="0029775F" w:rsidRPr="001D2C1F" w:rsidRDefault="0029775F" w:rsidP="0029775F">
            <w:pPr>
              <w:tabs>
                <w:tab w:val="left" w:pos="1901"/>
              </w:tabs>
              <w:rPr>
                <w:rFonts w:ascii="David" w:hAnsi="David" w:cs="David"/>
              </w:rPr>
            </w:pPr>
            <w:r w:rsidRPr="001D2C1F">
              <w:rPr>
                <w:rFonts w:ascii="David" w:hAnsi="David" w:cs="David"/>
              </w:rPr>
              <w:t>7</w:t>
            </w:r>
            <w:r w:rsidRPr="001D2C1F">
              <w:rPr>
                <w:rFonts w:ascii="David" w:hAnsi="David" w:cs="David"/>
                <w:rtl/>
              </w:rPr>
              <w:t>(ב) להסכם</w:t>
            </w:r>
            <w:r w:rsidRPr="001D2C1F">
              <w:rPr>
                <w:rFonts w:ascii="David" w:hAnsi="David" w:cs="David"/>
              </w:rPr>
              <w:t xml:space="preserve">. </w:t>
            </w:r>
          </w:p>
          <w:p w14:paraId="47B8D089" w14:textId="77777777" w:rsidR="0029775F" w:rsidRPr="001D2C1F" w:rsidRDefault="0029775F" w:rsidP="0029775F">
            <w:pPr>
              <w:tabs>
                <w:tab w:val="left" w:pos="1901"/>
              </w:tabs>
              <w:rPr>
                <w:rFonts w:ascii="David" w:hAnsi="David" w:cs="David"/>
                <w:b/>
                <w:bCs/>
                <w:rtl/>
              </w:rPr>
            </w:pPr>
          </w:p>
        </w:tc>
        <w:tc>
          <w:tcPr>
            <w:tcW w:w="3288" w:type="dxa"/>
            <w:tcBorders>
              <w:top w:val="single" w:sz="4" w:space="0" w:color="auto"/>
              <w:left w:val="single" w:sz="4" w:space="0" w:color="auto"/>
              <w:bottom w:val="single" w:sz="4" w:space="0" w:color="auto"/>
              <w:right w:val="single" w:sz="4" w:space="0" w:color="auto"/>
            </w:tcBorders>
          </w:tcPr>
          <w:p w14:paraId="64B03309" w14:textId="77777777" w:rsidR="0029775F" w:rsidRPr="001D2C1F" w:rsidRDefault="0029775F" w:rsidP="0029775F">
            <w:pPr>
              <w:tabs>
                <w:tab w:val="left" w:pos="1901"/>
              </w:tabs>
              <w:rPr>
                <w:rFonts w:ascii="David" w:hAnsi="David" w:cs="David"/>
              </w:rPr>
            </w:pPr>
            <w:r w:rsidRPr="001D2C1F">
              <w:rPr>
                <w:rFonts w:ascii="David" w:hAnsi="David" w:cs="David"/>
                <w:rtl/>
              </w:rPr>
              <w:t>נדרש אישור הוועדה המלווה לגבי</w:t>
            </w:r>
            <w:r w:rsidRPr="001D2C1F">
              <w:rPr>
                <w:rFonts w:ascii="David" w:hAnsi="David" w:cs="David"/>
              </w:rPr>
              <w:t>:</w:t>
            </w:r>
          </w:p>
          <w:p w14:paraId="56A2D588" w14:textId="77777777" w:rsidR="0029775F" w:rsidRPr="001D2C1F" w:rsidRDefault="0029775F" w:rsidP="0029775F">
            <w:pPr>
              <w:numPr>
                <w:ilvl w:val="0"/>
                <w:numId w:val="11"/>
              </w:numPr>
              <w:tabs>
                <w:tab w:val="left" w:pos="1901"/>
              </w:tabs>
              <w:rPr>
                <w:rFonts w:ascii="David" w:hAnsi="David" w:cs="David"/>
              </w:rPr>
            </w:pPr>
            <w:r w:rsidRPr="001D2C1F">
              <w:rPr>
                <w:rFonts w:ascii="David" w:hAnsi="David" w:cs="David"/>
                <w:rtl/>
              </w:rPr>
              <w:t>שיטת הדגימה</w:t>
            </w:r>
            <w:r w:rsidRPr="001D2C1F">
              <w:rPr>
                <w:rFonts w:ascii="David" w:hAnsi="David" w:cs="David"/>
              </w:rPr>
              <w:t>;</w:t>
            </w:r>
          </w:p>
          <w:p w14:paraId="3FE6A683" w14:textId="77777777" w:rsidR="0029775F" w:rsidRPr="001D2C1F" w:rsidRDefault="0029775F" w:rsidP="0029775F">
            <w:pPr>
              <w:numPr>
                <w:ilvl w:val="0"/>
                <w:numId w:val="11"/>
              </w:numPr>
              <w:tabs>
                <w:tab w:val="left" w:pos="1901"/>
              </w:tabs>
              <w:rPr>
                <w:rFonts w:ascii="David" w:hAnsi="David" w:cs="David"/>
              </w:rPr>
            </w:pPr>
            <w:r w:rsidRPr="001D2C1F">
              <w:rPr>
                <w:rFonts w:ascii="David" w:hAnsi="David" w:cs="David"/>
                <w:rtl/>
              </w:rPr>
              <w:t>כלי המחקר</w:t>
            </w:r>
            <w:r w:rsidRPr="001D2C1F">
              <w:rPr>
                <w:rFonts w:ascii="David" w:hAnsi="David" w:cs="David"/>
              </w:rPr>
              <w:t>;</w:t>
            </w:r>
          </w:p>
          <w:p w14:paraId="0E8EBCD8" w14:textId="77777777" w:rsidR="0029775F" w:rsidRPr="001D2C1F" w:rsidRDefault="0029775F" w:rsidP="0029775F">
            <w:pPr>
              <w:numPr>
                <w:ilvl w:val="0"/>
                <w:numId w:val="11"/>
              </w:numPr>
              <w:tabs>
                <w:tab w:val="left" w:pos="1901"/>
              </w:tabs>
              <w:rPr>
                <w:rFonts w:ascii="David" w:hAnsi="David" w:cs="David"/>
              </w:rPr>
            </w:pPr>
            <w:r w:rsidRPr="001D2C1F">
              <w:rPr>
                <w:rFonts w:ascii="David" w:hAnsi="David" w:cs="David"/>
                <w:rtl/>
              </w:rPr>
              <w:t>השלמת איסוף הנתונים</w:t>
            </w:r>
            <w:r w:rsidRPr="001D2C1F">
              <w:rPr>
                <w:rFonts w:ascii="David" w:hAnsi="David" w:cs="David"/>
              </w:rPr>
              <w:t>;</w:t>
            </w:r>
          </w:p>
          <w:p w14:paraId="14EF685D" w14:textId="77777777" w:rsidR="0029775F" w:rsidRPr="001D2C1F" w:rsidRDefault="0029775F" w:rsidP="0029775F">
            <w:pPr>
              <w:numPr>
                <w:ilvl w:val="0"/>
                <w:numId w:val="11"/>
              </w:numPr>
              <w:tabs>
                <w:tab w:val="left" w:pos="1901"/>
              </w:tabs>
              <w:rPr>
                <w:rFonts w:ascii="David" w:hAnsi="David" w:cs="David"/>
              </w:rPr>
            </w:pPr>
            <w:r w:rsidRPr="001D2C1F">
              <w:rPr>
                <w:rFonts w:ascii="David" w:hAnsi="David" w:cs="David"/>
                <w:rtl/>
              </w:rPr>
              <w:t>תוכנית עיבוד הנתונים</w:t>
            </w:r>
            <w:r w:rsidRPr="001D2C1F">
              <w:rPr>
                <w:rFonts w:ascii="David" w:hAnsi="David" w:cs="David"/>
              </w:rPr>
              <w:t>;</w:t>
            </w:r>
          </w:p>
          <w:p w14:paraId="3F836C9C" w14:textId="77777777" w:rsidR="0029775F" w:rsidRPr="001D2C1F" w:rsidRDefault="0029775F" w:rsidP="0029775F">
            <w:pPr>
              <w:numPr>
                <w:ilvl w:val="0"/>
                <w:numId w:val="11"/>
              </w:numPr>
              <w:tabs>
                <w:tab w:val="left" w:pos="1901"/>
              </w:tabs>
              <w:rPr>
                <w:rFonts w:ascii="David" w:hAnsi="David" w:cs="David"/>
              </w:rPr>
            </w:pPr>
            <w:r w:rsidRPr="001D2C1F">
              <w:rPr>
                <w:rFonts w:ascii="David" w:hAnsi="David" w:cs="David"/>
                <w:rtl/>
              </w:rPr>
              <w:t>דוחות ביניים</w:t>
            </w:r>
            <w:r w:rsidRPr="001D2C1F">
              <w:rPr>
                <w:rFonts w:ascii="David" w:hAnsi="David" w:cs="David"/>
              </w:rPr>
              <w:t>;</w:t>
            </w:r>
          </w:p>
          <w:p w14:paraId="2FEA78AF" w14:textId="77777777" w:rsidR="0029775F" w:rsidRPr="001D2C1F" w:rsidRDefault="0029775F" w:rsidP="0029775F">
            <w:pPr>
              <w:numPr>
                <w:ilvl w:val="0"/>
                <w:numId w:val="11"/>
              </w:numPr>
              <w:tabs>
                <w:tab w:val="left" w:pos="1901"/>
              </w:tabs>
              <w:rPr>
                <w:rFonts w:ascii="David" w:hAnsi="David" w:cs="David"/>
              </w:rPr>
            </w:pPr>
            <w:r w:rsidRPr="001D2C1F">
              <w:rPr>
                <w:rFonts w:ascii="David" w:hAnsi="David" w:cs="David"/>
                <w:rtl/>
              </w:rPr>
              <w:t>הדוח הסופי</w:t>
            </w:r>
          </w:p>
          <w:p w14:paraId="5124AD83" w14:textId="77777777" w:rsidR="0029775F" w:rsidRPr="001D2C1F" w:rsidRDefault="0029775F" w:rsidP="0029775F">
            <w:pPr>
              <w:tabs>
                <w:tab w:val="left" w:pos="1901"/>
              </w:tabs>
              <w:rPr>
                <w:rFonts w:ascii="David" w:hAnsi="David" w:cs="David"/>
                <w:rtl/>
              </w:rPr>
            </w:pPr>
            <w:r w:rsidRPr="001D2C1F">
              <w:rPr>
                <w:rFonts w:ascii="David" w:hAnsi="David" w:cs="David"/>
                <w:u w:val="single"/>
                <w:rtl/>
              </w:rPr>
              <w:t>נבקש</w:t>
            </w:r>
            <w:r w:rsidRPr="001D2C1F">
              <w:rPr>
                <w:rFonts w:ascii="David" w:hAnsi="David" w:cs="David"/>
                <w:b/>
                <w:bCs/>
                <w:rtl/>
              </w:rPr>
              <w:t xml:space="preserve"> </w:t>
            </w:r>
            <w:r w:rsidRPr="001D2C1F">
              <w:rPr>
                <w:rFonts w:ascii="David" w:hAnsi="David" w:cs="David"/>
                <w:rtl/>
              </w:rPr>
              <w:t xml:space="preserve"> להבהיר כי מדובר במנגנון ליווי מקצועי ולא במעורבות בהחלטות מדעיות של צוות המחקר</w:t>
            </w:r>
            <w:r w:rsidRPr="001D2C1F">
              <w:rPr>
                <w:rFonts w:ascii="David" w:hAnsi="David" w:cs="David"/>
              </w:rPr>
              <w:t>.</w:t>
            </w:r>
          </w:p>
          <w:p w14:paraId="182503AB" w14:textId="77777777" w:rsidR="0029775F" w:rsidRPr="001D2C1F" w:rsidRDefault="0029775F" w:rsidP="0029775F">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5F0A802D" w14:textId="10ECC9C1" w:rsidR="0029775F" w:rsidRPr="001D2C1F" w:rsidRDefault="0029775F" w:rsidP="0029775F">
            <w:pPr>
              <w:tabs>
                <w:tab w:val="left" w:pos="1901"/>
              </w:tabs>
              <w:rPr>
                <w:rFonts w:ascii="David" w:hAnsi="David" w:cs="David"/>
                <w:rtl/>
              </w:rPr>
            </w:pPr>
            <w:proofErr w:type="spellStart"/>
            <w:r w:rsidRPr="001D2C1F">
              <w:rPr>
                <w:rFonts w:ascii="David" w:hAnsi="David" w:cs="David"/>
                <w:rtl/>
              </w:rPr>
              <w:t>ישאר</w:t>
            </w:r>
            <w:proofErr w:type="spellEnd"/>
            <w:r w:rsidRPr="001D2C1F">
              <w:rPr>
                <w:rFonts w:ascii="David" w:hAnsi="David" w:cs="David"/>
                <w:rtl/>
              </w:rPr>
              <w:t xml:space="preserve"> ללא שינוי</w:t>
            </w:r>
          </w:p>
        </w:tc>
      </w:tr>
      <w:tr w:rsidR="0029775F" w:rsidRPr="0029775F" w14:paraId="5C4486E5"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5D42F513" w14:textId="11E18D71" w:rsidR="0029775F" w:rsidRPr="001D2C1F" w:rsidRDefault="0029775F" w:rsidP="0029775F">
            <w:pPr>
              <w:tabs>
                <w:tab w:val="left" w:pos="1901"/>
              </w:tabs>
              <w:rPr>
                <w:rFonts w:ascii="David" w:hAnsi="David" w:cs="David"/>
              </w:rPr>
            </w:pPr>
            <w:r w:rsidRPr="001D2C1F">
              <w:rPr>
                <w:rFonts w:ascii="David" w:hAnsi="David" w:cs="David"/>
              </w:rPr>
              <w:t>7</w:t>
            </w:r>
            <w:r w:rsidRPr="001D2C1F">
              <w:rPr>
                <w:rFonts w:ascii="David" w:hAnsi="David" w:cs="David"/>
                <w:rtl/>
              </w:rPr>
              <w:t>(ו) להסכם</w:t>
            </w:r>
          </w:p>
        </w:tc>
        <w:tc>
          <w:tcPr>
            <w:tcW w:w="3288" w:type="dxa"/>
            <w:tcBorders>
              <w:top w:val="single" w:sz="4" w:space="0" w:color="auto"/>
              <w:left w:val="single" w:sz="4" w:space="0" w:color="auto"/>
              <w:bottom w:val="single" w:sz="4" w:space="0" w:color="auto"/>
              <w:right w:val="single" w:sz="4" w:space="0" w:color="auto"/>
            </w:tcBorders>
          </w:tcPr>
          <w:p w14:paraId="51E5B952" w14:textId="77777777" w:rsidR="0029775F" w:rsidRPr="001D2C1F" w:rsidRDefault="0029775F" w:rsidP="0029775F">
            <w:pPr>
              <w:tabs>
                <w:tab w:val="left" w:pos="1901"/>
              </w:tabs>
              <w:rPr>
                <w:rFonts w:ascii="David" w:hAnsi="David" w:cs="David"/>
              </w:rPr>
            </w:pPr>
            <w:r w:rsidRPr="001D2C1F">
              <w:rPr>
                <w:rFonts w:ascii="David" w:hAnsi="David" w:cs="David"/>
                <w:rtl/>
              </w:rPr>
              <w:t>איחור בדוח ביניים ללא אישור מראש גורר הפחתה של 1% מתקציב המחקר עבור כל חודש איחור</w:t>
            </w:r>
          </w:p>
          <w:p w14:paraId="6CC0B803" w14:textId="75035BB2" w:rsidR="0029775F" w:rsidRPr="001D2C1F" w:rsidRDefault="0029775F" w:rsidP="0029775F">
            <w:pPr>
              <w:tabs>
                <w:tab w:val="left" w:pos="1901"/>
              </w:tabs>
              <w:rPr>
                <w:rFonts w:ascii="David" w:hAnsi="David" w:cs="David"/>
                <w:rtl/>
              </w:rPr>
            </w:pPr>
            <w:r w:rsidRPr="001D2C1F">
              <w:rPr>
                <w:rFonts w:ascii="David" w:hAnsi="David" w:cs="David"/>
                <w:u w:val="single"/>
                <w:rtl/>
              </w:rPr>
              <w:t>נבקש</w:t>
            </w:r>
            <w:r w:rsidRPr="001D2C1F">
              <w:rPr>
                <w:rFonts w:ascii="David" w:hAnsi="David" w:cs="David"/>
                <w:rtl/>
              </w:rPr>
              <w:t xml:space="preserve"> לקבוע מנגנון המאפשר מתן ארכה במקרים חריגים לפני הפעלת ההפחתה התקציבית</w:t>
            </w:r>
          </w:p>
        </w:tc>
        <w:tc>
          <w:tcPr>
            <w:tcW w:w="3152" w:type="dxa"/>
            <w:tcBorders>
              <w:top w:val="single" w:sz="4" w:space="0" w:color="auto"/>
              <w:left w:val="single" w:sz="4" w:space="0" w:color="auto"/>
              <w:bottom w:val="single" w:sz="4" w:space="0" w:color="auto"/>
              <w:right w:val="single" w:sz="4" w:space="0" w:color="auto"/>
            </w:tcBorders>
          </w:tcPr>
          <w:p w14:paraId="33D84AA5" w14:textId="77777777" w:rsidR="00DC5D41" w:rsidRDefault="00DC5D41" w:rsidP="00DC5D41">
            <w:pPr>
              <w:tabs>
                <w:tab w:val="left" w:pos="1901"/>
              </w:tabs>
              <w:rPr>
                <w:rFonts w:ascii="David" w:hAnsi="David" w:cs="David"/>
                <w:rtl/>
              </w:rPr>
            </w:pPr>
            <w:proofErr w:type="spellStart"/>
            <w:r w:rsidRPr="006C4E72">
              <w:rPr>
                <w:rFonts w:ascii="David" w:hAnsi="David" w:cs="David"/>
                <w:rtl/>
              </w:rPr>
              <w:t>ישאר</w:t>
            </w:r>
            <w:proofErr w:type="spellEnd"/>
            <w:r w:rsidRPr="006C4E72">
              <w:rPr>
                <w:rFonts w:ascii="David" w:hAnsi="David" w:cs="David"/>
                <w:rtl/>
              </w:rPr>
              <w:t xml:space="preserve"> ללא שינוי</w:t>
            </w:r>
            <w:r>
              <w:rPr>
                <w:rFonts w:ascii="David" w:hAnsi="David" w:cs="David" w:hint="cs"/>
                <w:rtl/>
              </w:rPr>
              <w:t>.</w:t>
            </w:r>
          </w:p>
          <w:p w14:paraId="38602A53" w14:textId="0BB46B72" w:rsidR="0029775F" w:rsidRPr="001D2C1F" w:rsidRDefault="00DC5D41" w:rsidP="00DC5D41">
            <w:pPr>
              <w:tabs>
                <w:tab w:val="left" w:pos="1901"/>
              </w:tabs>
              <w:rPr>
                <w:rFonts w:ascii="David" w:hAnsi="David" w:cs="David"/>
                <w:rtl/>
              </w:rPr>
            </w:pPr>
            <w:r>
              <w:rPr>
                <w:rFonts w:ascii="David" w:hAnsi="David" w:cs="David" w:hint="cs"/>
                <w:rtl/>
              </w:rPr>
              <w:t>כפי שנכתב, בהינתן קבלת אישור מראש ובכתב לשינוי מועד הגשת הדו"חות לא יופעלו מנגנונים של סנקציות תקציביות ביחס לאיחורים.</w:t>
            </w:r>
          </w:p>
        </w:tc>
      </w:tr>
      <w:tr w:rsidR="0029775F" w:rsidRPr="0029775F" w14:paraId="44C28875"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04DC0B3A" w14:textId="4B8CFAE1" w:rsidR="0029775F" w:rsidRPr="001D2C1F" w:rsidRDefault="0029775F" w:rsidP="0029775F">
            <w:pPr>
              <w:tabs>
                <w:tab w:val="left" w:pos="1901"/>
              </w:tabs>
              <w:rPr>
                <w:rFonts w:ascii="David" w:hAnsi="David" w:cs="David"/>
              </w:rPr>
            </w:pPr>
            <w:r w:rsidRPr="001D2C1F">
              <w:rPr>
                <w:rFonts w:ascii="David" w:hAnsi="David" w:cs="David"/>
                <w:b/>
                <w:bCs/>
                <w:rtl/>
              </w:rPr>
              <w:t>סעיף</w:t>
            </w:r>
            <w:r w:rsidRPr="001D2C1F">
              <w:rPr>
                <w:rFonts w:ascii="David" w:hAnsi="David" w:cs="David"/>
                <w:b/>
                <w:bCs/>
              </w:rPr>
              <w:t>:</w:t>
            </w:r>
            <w:r w:rsidRPr="001D2C1F">
              <w:rPr>
                <w:rFonts w:ascii="David" w:hAnsi="David" w:cs="David"/>
              </w:rPr>
              <w:t xml:space="preserve"> 7.3</w:t>
            </w:r>
            <w:r w:rsidRPr="001D2C1F">
              <w:rPr>
                <w:rFonts w:ascii="David" w:hAnsi="David" w:cs="David"/>
                <w:rtl/>
              </w:rPr>
              <w:t>(ד)</w:t>
            </w:r>
            <w:r w:rsidRPr="001D2C1F">
              <w:rPr>
                <w:rFonts w:ascii="David" w:hAnsi="David" w:cs="David"/>
              </w:rPr>
              <w:t xml:space="preserve">(2)(iv) </w:t>
            </w:r>
            <w:r w:rsidRPr="001D2C1F">
              <w:rPr>
                <w:rFonts w:ascii="David" w:hAnsi="David" w:cs="David"/>
                <w:rtl/>
              </w:rPr>
              <w:t>בקול הקורא</w:t>
            </w:r>
          </w:p>
        </w:tc>
        <w:tc>
          <w:tcPr>
            <w:tcW w:w="3288" w:type="dxa"/>
            <w:tcBorders>
              <w:top w:val="single" w:sz="4" w:space="0" w:color="auto"/>
              <w:left w:val="single" w:sz="4" w:space="0" w:color="auto"/>
              <w:bottom w:val="single" w:sz="4" w:space="0" w:color="auto"/>
              <w:right w:val="single" w:sz="4" w:space="0" w:color="auto"/>
            </w:tcBorders>
          </w:tcPr>
          <w:p w14:paraId="76B7ADB6" w14:textId="77777777" w:rsidR="0029775F" w:rsidRPr="001D2C1F" w:rsidRDefault="0029775F" w:rsidP="0029775F">
            <w:pPr>
              <w:tabs>
                <w:tab w:val="left" w:pos="1901"/>
              </w:tabs>
              <w:rPr>
                <w:rFonts w:ascii="David" w:hAnsi="David" w:cs="David"/>
              </w:rPr>
            </w:pPr>
            <w:r w:rsidRPr="001D2C1F">
              <w:rPr>
                <w:rFonts w:ascii="David" w:hAnsi="David" w:cs="David"/>
                <w:rtl/>
              </w:rPr>
              <w:t>המשרד מבהיר כי לא יספק סיוע בגיוס משתתפים או בהשגת היענות למחקר</w:t>
            </w:r>
            <w:r w:rsidRPr="001D2C1F">
              <w:rPr>
                <w:rFonts w:ascii="David" w:hAnsi="David" w:cs="David"/>
              </w:rPr>
              <w:t xml:space="preserve">. </w:t>
            </w:r>
          </w:p>
          <w:p w14:paraId="7F90125A" w14:textId="77777777" w:rsidR="0029775F" w:rsidRPr="001D2C1F" w:rsidRDefault="0029775F" w:rsidP="0029775F">
            <w:pPr>
              <w:tabs>
                <w:tab w:val="left" w:pos="1901"/>
              </w:tabs>
              <w:rPr>
                <w:rFonts w:ascii="David" w:hAnsi="David" w:cs="David"/>
                <w:rtl/>
              </w:rPr>
            </w:pPr>
            <w:r w:rsidRPr="001D2C1F">
              <w:rPr>
                <w:rFonts w:ascii="David" w:hAnsi="David" w:cs="David"/>
                <w:u w:val="single"/>
                <w:rtl/>
              </w:rPr>
              <w:t>נבקש</w:t>
            </w:r>
            <w:r w:rsidRPr="001D2C1F">
              <w:rPr>
                <w:rFonts w:ascii="David" w:hAnsi="David" w:cs="David"/>
                <w:rtl/>
              </w:rPr>
              <w:t xml:space="preserve"> להבהיר כי במחקר הכולל רשויות מקומיות, מנהלי בתי ספר, עובדי הוראה ובעלי תפקידים רבים, מדובר בסיכון תפעולי משמעותי</w:t>
            </w:r>
            <w:r w:rsidRPr="001D2C1F">
              <w:rPr>
                <w:rFonts w:ascii="David" w:hAnsi="David" w:cs="David"/>
              </w:rPr>
              <w:t>.</w:t>
            </w:r>
          </w:p>
          <w:p w14:paraId="08A76CB1" w14:textId="77777777" w:rsidR="0029775F" w:rsidRPr="001D2C1F" w:rsidRDefault="0029775F" w:rsidP="0029775F">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1A0173C2" w14:textId="4D3CBA56" w:rsidR="0029775F" w:rsidRPr="001D2C1F" w:rsidRDefault="00102B54" w:rsidP="0029775F">
            <w:pPr>
              <w:tabs>
                <w:tab w:val="left" w:pos="1901"/>
              </w:tabs>
              <w:rPr>
                <w:rFonts w:ascii="David" w:hAnsi="David" w:cs="David"/>
                <w:rtl/>
              </w:rPr>
            </w:pPr>
            <w:r>
              <w:rPr>
                <w:rFonts w:ascii="David" w:hAnsi="David" w:cs="David" w:hint="cs"/>
                <w:rtl/>
              </w:rPr>
              <w:t xml:space="preserve">על החוקרים להציע דרכים להתמודד עם אתגר מתודולוגי זה. בנוסף, </w:t>
            </w:r>
            <w:r w:rsidRPr="00102B54">
              <w:rPr>
                <w:rFonts w:ascii="David" w:hAnsi="David" w:cs="David"/>
                <w:rtl/>
              </w:rPr>
              <w:t>גיוס המשתתפים והשגת ההיענות הם באחריות החוקרים. ככל שהדבר רלוונטי למחקר, ניתן יהיה לספק פרטי התקשרות המצויים בידי המשרד, בכפוף לאישורים הנדרשים. בנוסף, החוקרים יצוידו במכתב תמיכה של המשרד, הנהלת המשרד תיודע ביחס למחקר וככל שיתאפשר הדבר יובא לידיעת בתי הספר הרלוונטיים.</w:t>
            </w:r>
          </w:p>
        </w:tc>
      </w:tr>
      <w:tr w:rsidR="0029775F" w:rsidRPr="0029775F" w14:paraId="0638B357"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244DE72C" w14:textId="6177CCCB" w:rsidR="0029775F" w:rsidRPr="001D2C1F" w:rsidRDefault="0029775F" w:rsidP="0029775F">
            <w:pPr>
              <w:tabs>
                <w:tab w:val="left" w:pos="1901"/>
              </w:tabs>
              <w:rPr>
                <w:rFonts w:ascii="David" w:hAnsi="David" w:cs="David"/>
                <w:b/>
                <w:bCs/>
                <w:rtl/>
              </w:rPr>
            </w:pPr>
          </w:p>
        </w:tc>
        <w:tc>
          <w:tcPr>
            <w:tcW w:w="3288" w:type="dxa"/>
            <w:tcBorders>
              <w:top w:val="single" w:sz="4" w:space="0" w:color="auto"/>
              <w:left w:val="single" w:sz="4" w:space="0" w:color="auto"/>
              <w:bottom w:val="single" w:sz="4" w:space="0" w:color="auto"/>
              <w:right w:val="single" w:sz="4" w:space="0" w:color="auto"/>
            </w:tcBorders>
          </w:tcPr>
          <w:p w14:paraId="5BAA37F5" w14:textId="4BF877D7" w:rsidR="0029775F" w:rsidRPr="001D2C1F" w:rsidRDefault="0029775F" w:rsidP="0029775F">
            <w:pPr>
              <w:tabs>
                <w:tab w:val="left" w:pos="1901"/>
              </w:tabs>
              <w:rPr>
                <w:rFonts w:ascii="David" w:hAnsi="David" w:cs="David"/>
                <w:rtl/>
              </w:rPr>
            </w:pPr>
            <w:r w:rsidRPr="001D2C1F">
              <w:rPr>
                <w:rFonts w:ascii="David" w:hAnsi="David" w:cs="David"/>
                <w:rtl/>
              </w:rPr>
              <w:t>נבקש לדחות את מועד ההגשה ל 12.10  וזאת לאור העובדה כי מועד ההגשה קרוב לחזרה מפגרת סוכות – והגשת ההצעה כרוכה בהוצאת שליח לתיבת המכרזים</w:t>
            </w:r>
          </w:p>
        </w:tc>
        <w:tc>
          <w:tcPr>
            <w:tcW w:w="3152" w:type="dxa"/>
            <w:tcBorders>
              <w:top w:val="single" w:sz="4" w:space="0" w:color="auto"/>
              <w:left w:val="single" w:sz="4" w:space="0" w:color="auto"/>
              <w:bottom w:val="single" w:sz="4" w:space="0" w:color="auto"/>
              <w:right w:val="single" w:sz="4" w:space="0" w:color="auto"/>
            </w:tcBorders>
          </w:tcPr>
          <w:p w14:paraId="2C319BF4" w14:textId="74DAF559" w:rsidR="0029775F" w:rsidRPr="001D2C1F" w:rsidRDefault="0029775F" w:rsidP="0029775F">
            <w:pPr>
              <w:tabs>
                <w:tab w:val="left" w:pos="1901"/>
              </w:tabs>
              <w:rPr>
                <w:rFonts w:ascii="David" w:hAnsi="David" w:cs="David"/>
                <w:rtl/>
              </w:rPr>
            </w:pPr>
            <w:proofErr w:type="spellStart"/>
            <w:r w:rsidRPr="001D2C1F">
              <w:rPr>
                <w:rFonts w:ascii="David" w:hAnsi="David" w:cs="David"/>
                <w:rtl/>
              </w:rPr>
              <w:t>ישאר</w:t>
            </w:r>
            <w:proofErr w:type="spellEnd"/>
            <w:r w:rsidRPr="001D2C1F">
              <w:rPr>
                <w:rFonts w:ascii="David" w:hAnsi="David" w:cs="David"/>
                <w:rtl/>
              </w:rPr>
              <w:t xml:space="preserve"> ללא שינוי</w:t>
            </w:r>
          </w:p>
        </w:tc>
      </w:tr>
      <w:tr w:rsidR="000C7DF3" w:rsidRPr="0029775F" w14:paraId="536238A3"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6B993F9A" w14:textId="09E03E30" w:rsidR="000C7DF3" w:rsidRPr="001D2C1F" w:rsidRDefault="000C7DF3" w:rsidP="000C7DF3">
            <w:pPr>
              <w:tabs>
                <w:tab w:val="left" w:pos="1901"/>
              </w:tabs>
              <w:rPr>
                <w:rFonts w:ascii="David" w:hAnsi="David" w:cs="David"/>
                <w:b/>
                <w:bCs/>
                <w:rtl/>
              </w:rPr>
            </w:pPr>
            <w:r w:rsidRPr="003D0620">
              <w:rPr>
                <w:rFonts w:ascii="David" w:hAnsi="David" w:cs="David"/>
                <w:color w:val="303030"/>
                <w:shd w:val="clear" w:color="auto" w:fill="FFFFFF"/>
                <w:rtl/>
              </w:rPr>
              <w:t>סעיף 2 (מועד הגשת ההצעות), תת-סעיף 2.1; סעיף 7 (מבנה ותכולת ההצעה), תת-סעיף 7.2; וסעיף 12 לקולות הקוראים</w:t>
            </w:r>
          </w:p>
        </w:tc>
        <w:tc>
          <w:tcPr>
            <w:tcW w:w="3288" w:type="dxa"/>
            <w:tcBorders>
              <w:top w:val="single" w:sz="4" w:space="0" w:color="auto"/>
              <w:left w:val="single" w:sz="4" w:space="0" w:color="auto"/>
              <w:bottom w:val="single" w:sz="4" w:space="0" w:color="auto"/>
              <w:right w:val="single" w:sz="4" w:space="0" w:color="auto"/>
            </w:tcBorders>
          </w:tcPr>
          <w:p w14:paraId="7ABE6E5B" w14:textId="77777777" w:rsidR="000C7DF3" w:rsidRPr="003D0620" w:rsidRDefault="000C7DF3" w:rsidP="000C7DF3">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האם יסכים המשרד לדחות את מועדי הגשת ההצעות שנקבעו ל-6-7.10.2026 למועד מאוחר יותר (החל מה-12.10.2026) בשל פגרת חג הסוכות.</w:t>
            </w:r>
          </w:p>
          <w:p w14:paraId="7129D594" w14:textId="769C9EBA" w:rsidR="000C7DF3" w:rsidRPr="001D2C1F" w:rsidRDefault="000C7DF3" w:rsidP="000C7DF3">
            <w:pPr>
              <w:tabs>
                <w:tab w:val="left" w:pos="1901"/>
              </w:tabs>
              <w:rPr>
                <w:rFonts w:ascii="David" w:hAnsi="David" w:cs="David"/>
                <w:rtl/>
              </w:rPr>
            </w:pPr>
            <w:r w:rsidRPr="003D0620">
              <w:rPr>
                <w:rStyle w:val="ng-star-inserted"/>
                <w:rFonts w:ascii="David" w:hAnsi="David" w:cs="David"/>
                <w:color w:val="303030"/>
                <w:shd w:val="clear" w:color="auto" w:fill="FFFFFF"/>
                <w:rtl/>
              </w:rPr>
              <w:t>והאם תתאפשר הגשת הצעות אלקטרונית (במייל) בלבד במקום עותקים קשיחים ותקן אחסון נייד לתיבת המכרזים</w:t>
            </w:r>
            <w:r w:rsidRPr="003D0620">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71824791" w14:textId="77777777" w:rsidR="000C7DF3" w:rsidRPr="003D0620" w:rsidRDefault="000C7DF3" w:rsidP="000C7DF3">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לא ניתן להאריך את מועד הגשת ההצעות</w:t>
            </w:r>
          </w:p>
          <w:p w14:paraId="2E008B93" w14:textId="77777777" w:rsidR="000C7DF3" w:rsidRPr="003D0620" w:rsidRDefault="000C7DF3" w:rsidP="000C7DF3">
            <w:pPr>
              <w:rPr>
                <w:rStyle w:val="ng-star-inserted"/>
                <w:rFonts w:ascii="David" w:hAnsi="David" w:cs="David"/>
                <w:color w:val="303030"/>
                <w:shd w:val="clear" w:color="auto" w:fill="FFFFFF"/>
                <w:rtl/>
              </w:rPr>
            </w:pPr>
          </w:p>
          <w:p w14:paraId="65F750A7" w14:textId="77777777" w:rsidR="000C7DF3" w:rsidRPr="003D0620" w:rsidRDefault="000C7DF3" w:rsidP="000C7DF3">
            <w:pPr>
              <w:rPr>
                <w:rStyle w:val="ng-star-inserted"/>
                <w:rFonts w:ascii="David" w:hAnsi="David" w:cs="David"/>
                <w:color w:val="303030"/>
                <w:shd w:val="clear" w:color="auto" w:fill="FFFFFF"/>
                <w:rtl/>
              </w:rPr>
            </w:pPr>
          </w:p>
          <w:p w14:paraId="5BDE1718" w14:textId="77777777" w:rsidR="000C7DF3" w:rsidRPr="003D0620" w:rsidRDefault="000C7DF3" w:rsidP="000C7DF3">
            <w:pPr>
              <w:rPr>
                <w:rStyle w:val="ng-star-inserted"/>
                <w:rFonts w:ascii="David" w:hAnsi="David" w:cs="David"/>
                <w:color w:val="303030"/>
                <w:shd w:val="clear" w:color="auto" w:fill="FFFFFF"/>
                <w:rtl/>
              </w:rPr>
            </w:pPr>
          </w:p>
          <w:p w14:paraId="6CF3787D" w14:textId="7228DA4B" w:rsidR="000C7DF3" w:rsidRPr="001D2C1F" w:rsidRDefault="000C7DF3" w:rsidP="000C7DF3">
            <w:pPr>
              <w:tabs>
                <w:tab w:val="left" w:pos="1901"/>
              </w:tabs>
              <w:rPr>
                <w:rFonts w:ascii="David" w:hAnsi="David" w:cs="David"/>
                <w:rtl/>
              </w:rPr>
            </w:pPr>
            <w:r w:rsidRPr="003D0620">
              <w:rPr>
                <w:rStyle w:val="ng-star-inserted"/>
                <w:rFonts w:ascii="David" w:hAnsi="David" w:cs="David"/>
                <w:color w:val="303030"/>
                <w:shd w:val="clear" w:color="auto" w:fill="FFFFFF"/>
                <w:rtl/>
              </w:rPr>
              <w:t>לא תתאפשר הגשת הצעות אלקטרוניות</w:t>
            </w:r>
          </w:p>
        </w:tc>
      </w:tr>
      <w:tr w:rsidR="000C7DF3" w:rsidRPr="0029775F" w14:paraId="0B046992"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4077B2FD" w14:textId="50A544EB" w:rsidR="000C7DF3" w:rsidRPr="003D0620" w:rsidRDefault="000C7DF3" w:rsidP="000C7DF3">
            <w:pPr>
              <w:tabs>
                <w:tab w:val="left" w:pos="1901"/>
              </w:tabs>
              <w:rPr>
                <w:rFonts w:ascii="David" w:hAnsi="David" w:cs="David"/>
                <w:color w:val="303030"/>
                <w:shd w:val="clear" w:color="auto" w:fill="FFFFFF"/>
                <w:rtl/>
              </w:rPr>
            </w:pPr>
            <w:r w:rsidRPr="003D0620">
              <w:rPr>
                <w:rFonts w:ascii="David" w:hAnsi="David" w:cs="David"/>
                <w:color w:val="303030"/>
                <w:shd w:val="clear" w:color="auto" w:fill="FFFFFF"/>
                <w:rtl/>
              </w:rPr>
              <w:t>סעיף 3 להסכם וסעיף 4.5 לקולות הקוראים</w:t>
            </w:r>
          </w:p>
        </w:tc>
        <w:tc>
          <w:tcPr>
            <w:tcW w:w="3288" w:type="dxa"/>
            <w:tcBorders>
              <w:top w:val="single" w:sz="4" w:space="0" w:color="auto"/>
              <w:left w:val="single" w:sz="4" w:space="0" w:color="auto"/>
              <w:bottom w:val="single" w:sz="4" w:space="0" w:color="auto"/>
              <w:right w:val="single" w:sz="4" w:space="0" w:color="auto"/>
            </w:tcBorders>
          </w:tcPr>
          <w:p w14:paraId="4B1A588B" w14:textId="6F51C176" w:rsidR="000C7DF3" w:rsidRPr="003D0620" w:rsidRDefault="000C7DF3" w:rsidP="000C7DF3">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בסעיף 4.5 לקול הקורא נקבע כי המשרד רשאי להאריך את תקופת ההתקשרות בעד 12 חודשים, ואילו בסעיף 3 להסכם נקבעה תקופת הארכה של עד 18 חודשים. נבקש להבהיר מהי תקופת ההארכה המרבית החלה על ההתקשרות.</w:t>
            </w:r>
          </w:p>
        </w:tc>
        <w:tc>
          <w:tcPr>
            <w:tcW w:w="3152" w:type="dxa"/>
            <w:tcBorders>
              <w:top w:val="single" w:sz="4" w:space="0" w:color="auto"/>
              <w:left w:val="single" w:sz="4" w:space="0" w:color="auto"/>
              <w:bottom w:val="single" w:sz="4" w:space="0" w:color="auto"/>
              <w:right w:val="single" w:sz="4" w:space="0" w:color="auto"/>
            </w:tcBorders>
          </w:tcPr>
          <w:p w14:paraId="2E77C0C2" w14:textId="77777777" w:rsidR="000C7DF3" w:rsidRPr="003D0620" w:rsidRDefault="000C7DF3" w:rsidP="000C7DF3">
            <w:pPr>
              <w:pStyle w:val="aa"/>
              <w:jc w:val="both"/>
              <w:rPr>
                <w:rStyle w:val="ng-star-inserted"/>
                <w:rFonts w:ascii="David" w:hAnsi="David"/>
                <w:color w:val="303030"/>
                <w:sz w:val="22"/>
                <w:szCs w:val="22"/>
                <w:shd w:val="clear" w:color="auto" w:fill="FFFFFF"/>
                <w:rtl/>
                <w:lang w:eastAsia="en-US"/>
              </w:rPr>
            </w:pPr>
            <w:r w:rsidRPr="003D0620">
              <w:rPr>
                <w:rStyle w:val="ng-star-inserted"/>
                <w:rFonts w:ascii="David" w:hAnsi="David"/>
                <w:color w:val="303030"/>
                <w:sz w:val="22"/>
                <w:szCs w:val="22"/>
                <w:shd w:val="clear" w:color="auto" w:fill="FFFFFF"/>
                <w:rtl/>
              </w:rPr>
              <w:t>18 חודשים</w:t>
            </w:r>
          </w:p>
          <w:p w14:paraId="4CC3B505" w14:textId="77777777" w:rsidR="000C7DF3" w:rsidRPr="003D0620" w:rsidRDefault="000C7DF3" w:rsidP="000C7DF3">
            <w:pPr>
              <w:rPr>
                <w:rStyle w:val="ng-star-inserted"/>
                <w:rFonts w:ascii="David" w:hAnsi="David" w:cs="David"/>
                <w:color w:val="303030"/>
                <w:shd w:val="clear" w:color="auto" w:fill="FFFFFF"/>
                <w:rtl/>
              </w:rPr>
            </w:pPr>
          </w:p>
        </w:tc>
      </w:tr>
    </w:tbl>
    <w:p w14:paraId="30A9D381" w14:textId="77777777" w:rsidR="000C7DF3" w:rsidRPr="002917C1" w:rsidRDefault="00B61D35" w:rsidP="0029775F">
      <w:pPr>
        <w:tabs>
          <w:tab w:val="left" w:pos="1901"/>
        </w:tabs>
        <w:rPr>
          <w:b/>
          <w:bCs/>
        </w:rPr>
      </w:pPr>
      <w:r w:rsidRPr="002917C1">
        <w:lastRenderedPageBreak/>
        <w:t>.</w:t>
      </w:r>
    </w:p>
    <w:tbl>
      <w:tblPr>
        <w:tblStyle w:val="a3"/>
        <w:bidiVisual/>
        <w:tblW w:w="8296" w:type="dxa"/>
        <w:tblLook w:val="04A0" w:firstRow="1" w:lastRow="0" w:firstColumn="1" w:lastColumn="0" w:noHBand="0" w:noVBand="1"/>
      </w:tblPr>
      <w:tblGrid>
        <w:gridCol w:w="1856"/>
        <w:gridCol w:w="3288"/>
        <w:gridCol w:w="3152"/>
      </w:tblGrid>
      <w:tr w:rsidR="000C7DF3" w:rsidRPr="00AB54E1" w14:paraId="39D73E9B" w14:textId="77777777" w:rsidTr="007966FC">
        <w:trPr>
          <w:trHeight w:val="515"/>
        </w:trPr>
        <w:tc>
          <w:tcPr>
            <w:tcW w:w="1856" w:type="dxa"/>
            <w:tcBorders>
              <w:top w:val="single" w:sz="4" w:space="0" w:color="auto"/>
              <w:left w:val="single" w:sz="4" w:space="0" w:color="auto"/>
              <w:bottom w:val="single" w:sz="4" w:space="0" w:color="auto"/>
              <w:right w:val="single" w:sz="4" w:space="0" w:color="auto"/>
            </w:tcBorders>
          </w:tcPr>
          <w:p w14:paraId="7E23C07E" w14:textId="77777777" w:rsidR="000C7DF3" w:rsidRPr="003D0620" w:rsidRDefault="000C7DF3" w:rsidP="007966FC">
            <w:pPr>
              <w:rPr>
                <w:rFonts w:ascii="David" w:hAnsi="David" w:cs="David"/>
                <w:rtl/>
              </w:rPr>
            </w:pPr>
            <w:r w:rsidRPr="003D0620">
              <w:rPr>
                <w:rFonts w:ascii="David" w:hAnsi="David" w:cs="David"/>
                <w:color w:val="303030"/>
                <w:shd w:val="clear" w:color="auto" w:fill="FFFFFF"/>
                <w:rtl/>
              </w:rPr>
              <w:t>סעיף 6(ג) להסכם ההתקשרות</w:t>
            </w:r>
          </w:p>
        </w:tc>
        <w:tc>
          <w:tcPr>
            <w:tcW w:w="3288" w:type="dxa"/>
            <w:tcBorders>
              <w:top w:val="single" w:sz="4" w:space="0" w:color="auto"/>
              <w:left w:val="single" w:sz="4" w:space="0" w:color="auto"/>
              <w:bottom w:val="single" w:sz="4" w:space="0" w:color="auto"/>
              <w:right w:val="single" w:sz="4" w:space="0" w:color="auto"/>
            </w:tcBorders>
          </w:tcPr>
          <w:p w14:paraId="3C9CB0AA" w14:textId="77777777" w:rsidR="000C7DF3" w:rsidRPr="003D0620" w:rsidRDefault="000C7DF3" w:rsidP="007966FC">
            <w:pPr>
              <w:rPr>
                <w:rFonts w:ascii="David" w:hAnsi="David" w:cs="David"/>
              </w:rPr>
            </w:pPr>
            <w:r w:rsidRPr="003D0620">
              <w:rPr>
                <w:rFonts w:ascii="David" w:hAnsi="David" w:cs="David"/>
                <w:rtl/>
              </w:rPr>
              <w:t>נבקש להבהיר כי חובת המוסד לפי סעיף 6(ג) מוגבלת למסמכים המצויים ברשותו או בשליטתו, וכי המוסד לא יידרש להעמיד לעיון ספרי חשבונות של צדדים שלישיים</w:t>
            </w:r>
            <w:r w:rsidRPr="003D0620">
              <w:rPr>
                <w:rFonts w:ascii="David" w:hAnsi="David" w:cs="David"/>
              </w:rPr>
              <w:t>.</w:t>
            </w:r>
          </w:p>
        </w:tc>
        <w:tc>
          <w:tcPr>
            <w:tcW w:w="3152" w:type="dxa"/>
            <w:tcBorders>
              <w:top w:val="single" w:sz="4" w:space="0" w:color="auto"/>
              <w:left w:val="single" w:sz="4" w:space="0" w:color="auto"/>
              <w:bottom w:val="single" w:sz="4" w:space="0" w:color="auto"/>
              <w:right w:val="single" w:sz="4" w:space="0" w:color="auto"/>
            </w:tcBorders>
          </w:tcPr>
          <w:p w14:paraId="62322C38" w14:textId="77777777" w:rsidR="000C7DF3" w:rsidRPr="003D0620" w:rsidRDefault="000C7DF3" w:rsidP="007966FC">
            <w:pPr>
              <w:rPr>
                <w:rStyle w:val="ng-star-inserted"/>
                <w:rFonts w:ascii="David" w:hAnsi="David" w:cs="David"/>
                <w:color w:val="303030"/>
                <w:shd w:val="clear" w:color="auto" w:fill="FFFFFF"/>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r w:rsidRPr="003D0620">
              <w:rPr>
                <w:rFonts w:ascii="David" w:hAnsi="David" w:cs="David" w:hint="cs"/>
                <w:rtl/>
              </w:rPr>
              <w:t xml:space="preserve">. </w:t>
            </w:r>
          </w:p>
        </w:tc>
      </w:tr>
      <w:tr w:rsidR="000C7DF3" w:rsidRPr="00AB54E1" w14:paraId="3DE55AD7" w14:textId="77777777" w:rsidTr="007966FC">
        <w:trPr>
          <w:trHeight w:val="684"/>
        </w:trPr>
        <w:tc>
          <w:tcPr>
            <w:tcW w:w="1856" w:type="dxa"/>
            <w:tcBorders>
              <w:top w:val="single" w:sz="4" w:space="0" w:color="auto"/>
              <w:left w:val="single" w:sz="4" w:space="0" w:color="auto"/>
              <w:bottom w:val="single" w:sz="4" w:space="0" w:color="auto"/>
              <w:right w:val="single" w:sz="4" w:space="0" w:color="auto"/>
            </w:tcBorders>
          </w:tcPr>
          <w:p w14:paraId="1189871E" w14:textId="77777777" w:rsidR="000C7DF3" w:rsidRPr="003D0620" w:rsidRDefault="000C7DF3" w:rsidP="007966FC">
            <w:pPr>
              <w:rPr>
                <w:rFonts w:ascii="David" w:hAnsi="David" w:cs="David"/>
                <w:rtl/>
              </w:rPr>
            </w:pPr>
            <w:r w:rsidRPr="003D0620">
              <w:rPr>
                <w:rFonts w:ascii="David" w:hAnsi="David" w:cs="David"/>
                <w:color w:val="303030"/>
                <w:shd w:val="clear" w:color="auto" w:fill="FFFFFF"/>
                <w:rtl/>
              </w:rPr>
              <w:t>סעיף 9(א)(3) להסכם ההתקשרות</w:t>
            </w:r>
          </w:p>
        </w:tc>
        <w:tc>
          <w:tcPr>
            <w:tcW w:w="3288" w:type="dxa"/>
            <w:tcBorders>
              <w:top w:val="single" w:sz="4" w:space="0" w:color="auto"/>
              <w:left w:val="single" w:sz="4" w:space="0" w:color="auto"/>
              <w:bottom w:val="single" w:sz="4" w:space="0" w:color="auto"/>
              <w:right w:val="single" w:sz="4" w:space="0" w:color="auto"/>
            </w:tcBorders>
          </w:tcPr>
          <w:p w14:paraId="64115653" w14:textId="77777777" w:rsidR="000C7DF3" w:rsidRPr="003D0620" w:rsidRDefault="000C7DF3" w:rsidP="007966FC">
            <w:pPr>
              <w:rPr>
                <w:rFonts w:ascii="David" w:hAnsi="David" w:cs="David"/>
              </w:rPr>
            </w:pPr>
            <w:r w:rsidRPr="003D0620">
              <w:rPr>
                <w:rFonts w:ascii="David" w:hAnsi="David" w:cs="David"/>
                <w:rtl/>
              </w:rPr>
              <w:t>נבקש להבהיר כי החובה לחתום על כתבי ויתור, כתבי העברה או מסמכים אחרים נועדה למימוש הרישיון בלבד, ואינה מחייבת את המוסד להעביר למדינה בעלות בתוצרי הידע או לוותר על זכויותיו בהם</w:t>
            </w:r>
            <w:r w:rsidRPr="003D0620">
              <w:rPr>
                <w:rFonts w:ascii="David" w:hAnsi="David" w:cs="David"/>
              </w:rPr>
              <w:t>.</w:t>
            </w:r>
          </w:p>
        </w:tc>
        <w:tc>
          <w:tcPr>
            <w:tcW w:w="3152" w:type="dxa"/>
            <w:tcBorders>
              <w:top w:val="single" w:sz="4" w:space="0" w:color="auto"/>
              <w:left w:val="single" w:sz="4" w:space="0" w:color="auto"/>
              <w:bottom w:val="single" w:sz="4" w:space="0" w:color="auto"/>
              <w:right w:val="single" w:sz="4" w:space="0" w:color="auto"/>
            </w:tcBorders>
          </w:tcPr>
          <w:p w14:paraId="0829927C" w14:textId="77777777" w:rsidR="000C7DF3" w:rsidRPr="003D0620" w:rsidRDefault="000C7DF3"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r w:rsidRPr="003D0620">
              <w:rPr>
                <w:rFonts w:ascii="David" w:hAnsi="David" w:cs="David" w:hint="cs"/>
                <w:rtl/>
              </w:rPr>
              <w:t xml:space="preserve">. </w:t>
            </w:r>
          </w:p>
        </w:tc>
      </w:tr>
      <w:tr w:rsidR="000C7DF3" w:rsidRPr="00AB54E1" w14:paraId="703DFA0D" w14:textId="77777777" w:rsidTr="007966FC">
        <w:trPr>
          <w:trHeight w:val="1542"/>
        </w:trPr>
        <w:tc>
          <w:tcPr>
            <w:tcW w:w="1856" w:type="dxa"/>
            <w:tcBorders>
              <w:top w:val="single" w:sz="4" w:space="0" w:color="auto"/>
              <w:left w:val="single" w:sz="4" w:space="0" w:color="auto"/>
              <w:bottom w:val="single" w:sz="4" w:space="0" w:color="auto"/>
              <w:right w:val="single" w:sz="4" w:space="0" w:color="auto"/>
            </w:tcBorders>
          </w:tcPr>
          <w:p w14:paraId="22DAC200" w14:textId="77777777" w:rsidR="000C7DF3" w:rsidRPr="003D0620" w:rsidRDefault="000C7DF3" w:rsidP="007966FC">
            <w:pPr>
              <w:rPr>
                <w:rFonts w:ascii="David" w:hAnsi="David" w:cs="David"/>
                <w:rtl/>
              </w:rPr>
            </w:pPr>
            <w:r w:rsidRPr="003D0620">
              <w:rPr>
                <w:rFonts w:ascii="David" w:hAnsi="David" w:cs="David"/>
                <w:color w:val="303030"/>
                <w:shd w:val="clear" w:color="auto" w:fill="FFFFFF"/>
                <w:rtl/>
              </w:rPr>
              <w:t>סעיף 9(א)(6) להסכם ההתקשרות</w:t>
            </w:r>
          </w:p>
        </w:tc>
        <w:tc>
          <w:tcPr>
            <w:tcW w:w="3288" w:type="dxa"/>
            <w:tcBorders>
              <w:top w:val="single" w:sz="4" w:space="0" w:color="auto"/>
              <w:left w:val="single" w:sz="4" w:space="0" w:color="auto"/>
              <w:bottom w:val="single" w:sz="4" w:space="0" w:color="auto"/>
              <w:right w:val="single" w:sz="4" w:space="0" w:color="auto"/>
            </w:tcBorders>
          </w:tcPr>
          <w:p w14:paraId="3D512FF3" w14:textId="77777777" w:rsidR="000C7DF3" w:rsidRPr="003D0620" w:rsidRDefault="000C7DF3" w:rsidP="007966FC">
            <w:pPr>
              <w:rPr>
                <w:rFonts w:ascii="David" w:hAnsi="David" w:cs="David"/>
              </w:rPr>
            </w:pPr>
            <w:r w:rsidRPr="003D0620">
              <w:rPr>
                <w:rFonts w:ascii="David" w:hAnsi="David" w:cs="David"/>
                <w:rtl/>
              </w:rPr>
              <w:t>נבקש להבהיר כי ככל שהמוסד בחר להתגונן מפני תביעה או דרישה, המשרד לא יתקשר בהסדר פשרה המטיל על המוסד אחריות, תשלום או התחייבות אחרת ללא הסכמת המוסד מראש ובכתב, שלא תעוכב מטעמים בלתי סבירים.</w:t>
            </w:r>
          </w:p>
        </w:tc>
        <w:tc>
          <w:tcPr>
            <w:tcW w:w="3152" w:type="dxa"/>
            <w:tcBorders>
              <w:top w:val="single" w:sz="4" w:space="0" w:color="auto"/>
              <w:left w:val="single" w:sz="4" w:space="0" w:color="auto"/>
              <w:bottom w:val="single" w:sz="4" w:space="0" w:color="auto"/>
              <w:right w:val="single" w:sz="4" w:space="0" w:color="auto"/>
            </w:tcBorders>
          </w:tcPr>
          <w:p w14:paraId="6EA94EB9" w14:textId="77777777" w:rsidR="000C7DF3" w:rsidRPr="003D0620" w:rsidRDefault="000C7DF3"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0C7DF3" w:rsidRPr="00AB54E1" w14:paraId="48A1688D" w14:textId="77777777" w:rsidTr="007966FC">
        <w:trPr>
          <w:trHeight w:val="842"/>
        </w:trPr>
        <w:tc>
          <w:tcPr>
            <w:tcW w:w="1856" w:type="dxa"/>
            <w:tcBorders>
              <w:top w:val="single" w:sz="4" w:space="0" w:color="auto"/>
              <w:left w:val="single" w:sz="4" w:space="0" w:color="auto"/>
              <w:bottom w:val="single" w:sz="4" w:space="0" w:color="auto"/>
              <w:right w:val="single" w:sz="4" w:space="0" w:color="auto"/>
            </w:tcBorders>
          </w:tcPr>
          <w:p w14:paraId="14AEC5D4" w14:textId="77777777" w:rsidR="000C7DF3" w:rsidRPr="003D0620" w:rsidRDefault="000C7DF3" w:rsidP="007966FC">
            <w:pPr>
              <w:rPr>
                <w:rFonts w:ascii="David" w:hAnsi="David" w:cs="David"/>
                <w:rtl/>
              </w:rPr>
            </w:pPr>
            <w:r w:rsidRPr="003D0620">
              <w:rPr>
                <w:rFonts w:ascii="David" w:hAnsi="David" w:cs="David"/>
                <w:color w:val="303030"/>
                <w:shd w:val="clear" w:color="auto" w:fill="FFFFFF"/>
                <w:rtl/>
              </w:rPr>
              <w:t>סעיפים 9(ב)(3)-(4) להסכם ההתקשרות</w:t>
            </w:r>
          </w:p>
        </w:tc>
        <w:tc>
          <w:tcPr>
            <w:tcW w:w="3288" w:type="dxa"/>
            <w:tcBorders>
              <w:top w:val="single" w:sz="4" w:space="0" w:color="auto"/>
              <w:left w:val="single" w:sz="4" w:space="0" w:color="auto"/>
              <w:bottom w:val="single" w:sz="4" w:space="0" w:color="auto"/>
              <w:right w:val="single" w:sz="4" w:space="0" w:color="auto"/>
            </w:tcBorders>
          </w:tcPr>
          <w:p w14:paraId="0FE8084C" w14:textId="77777777" w:rsidR="000C7DF3" w:rsidRPr="003D0620" w:rsidRDefault="000C7DF3" w:rsidP="007966FC">
            <w:pPr>
              <w:rPr>
                <w:rFonts w:ascii="David" w:hAnsi="David" w:cs="David"/>
                <w:rtl/>
              </w:rPr>
            </w:pPr>
            <w:r w:rsidRPr="003D0620">
              <w:rPr>
                <w:rFonts w:ascii="David" w:hAnsi="David" w:cs="David"/>
                <w:rtl/>
              </w:rPr>
              <w:t>נבקש להבהיר כי גם על פרסום בעברית יחול מנגנון 30 הימים שבסעיף 9(ב)(3), וכי אישור המשרד יוגבל למידע סודי, ביטחון המדינה ופרטים מזהים.</w:t>
            </w:r>
          </w:p>
        </w:tc>
        <w:tc>
          <w:tcPr>
            <w:tcW w:w="3152" w:type="dxa"/>
            <w:tcBorders>
              <w:top w:val="single" w:sz="4" w:space="0" w:color="auto"/>
              <w:left w:val="single" w:sz="4" w:space="0" w:color="auto"/>
              <w:bottom w:val="single" w:sz="4" w:space="0" w:color="auto"/>
              <w:right w:val="single" w:sz="4" w:space="0" w:color="auto"/>
            </w:tcBorders>
          </w:tcPr>
          <w:p w14:paraId="5392FA83" w14:textId="77777777" w:rsidR="000C7DF3" w:rsidRPr="003D0620" w:rsidRDefault="000C7DF3"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0C7DF3" w:rsidRPr="00AB54E1" w14:paraId="665F32F3" w14:textId="77777777" w:rsidTr="007966FC">
        <w:trPr>
          <w:trHeight w:val="853"/>
        </w:trPr>
        <w:tc>
          <w:tcPr>
            <w:tcW w:w="1856" w:type="dxa"/>
            <w:tcBorders>
              <w:top w:val="single" w:sz="4" w:space="0" w:color="auto"/>
              <w:left w:val="single" w:sz="4" w:space="0" w:color="auto"/>
              <w:bottom w:val="single" w:sz="4" w:space="0" w:color="auto"/>
              <w:right w:val="single" w:sz="4" w:space="0" w:color="auto"/>
            </w:tcBorders>
          </w:tcPr>
          <w:p w14:paraId="7334D7D0" w14:textId="77777777" w:rsidR="000C7DF3" w:rsidRPr="003D0620" w:rsidRDefault="000C7DF3" w:rsidP="007966FC">
            <w:pPr>
              <w:rPr>
                <w:rFonts w:ascii="David" w:hAnsi="David" w:cs="David"/>
                <w:rtl/>
              </w:rPr>
            </w:pPr>
            <w:r w:rsidRPr="003D0620">
              <w:rPr>
                <w:rFonts w:ascii="David" w:hAnsi="David" w:cs="David"/>
                <w:color w:val="303030"/>
                <w:shd w:val="clear" w:color="auto" w:fill="FFFFFF"/>
                <w:rtl/>
              </w:rPr>
              <w:t>סעיף 12 להסכם ההתקשרות</w:t>
            </w:r>
          </w:p>
        </w:tc>
        <w:tc>
          <w:tcPr>
            <w:tcW w:w="3288" w:type="dxa"/>
            <w:tcBorders>
              <w:top w:val="single" w:sz="4" w:space="0" w:color="auto"/>
              <w:left w:val="single" w:sz="4" w:space="0" w:color="auto"/>
              <w:bottom w:val="single" w:sz="4" w:space="0" w:color="auto"/>
              <w:right w:val="single" w:sz="4" w:space="0" w:color="auto"/>
            </w:tcBorders>
          </w:tcPr>
          <w:p w14:paraId="4D484AA9" w14:textId="77777777" w:rsidR="000C7DF3" w:rsidRPr="003D0620" w:rsidRDefault="000C7DF3" w:rsidP="007966FC">
            <w:pPr>
              <w:rPr>
                <w:rFonts w:ascii="David" w:hAnsi="David" w:cs="David"/>
              </w:rPr>
            </w:pPr>
            <w:r w:rsidRPr="003D0620">
              <w:rPr>
                <w:rFonts w:ascii="David" w:hAnsi="David" w:cs="David"/>
                <w:rtl/>
              </w:rPr>
              <w:t>נבקש להבהיר כי האיסור יחול רק על העסקת עובד משרד החינוך שקיים בעניינו חשש לניגוד עניינים בקשר למחקר</w:t>
            </w:r>
            <w:r w:rsidRPr="003D0620">
              <w:rPr>
                <w:rFonts w:ascii="David" w:hAnsi="David" w:cs="David"/>
              </w:rPr>
              <w:t>.</w:t>
            </w:r>
          </w:p>
        </w:tc>
        <w:tc>
          <w:tcPr>
            <w:tcW w:w="3152" w:type="dxa"/>
            <w:tcBorders>
              <w:top w:val="single" w:sz="4" w:space="0" w:color="auto"/>
              <w:left w:val="single" w:sz="4" w:space="0" w:color="auto"/>
              <w:bottom w:val="single" w:sz="4" w:space="0" w:color="auto"/>
              <w:right w:val="single" w:sz="4" w:space="0" w:color="auto"/>
            </w:tcBorders>
          </w:tcPr>
          <w:p w14:paraId="69651839" w14:textId="77777777" w:rsidR="000C7DF3" w:rsidRPr="003D0620" w:rsidRDefault="000C7DF3"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0C7DF3" w:rsidRPr="00AB54E1" w14:paraId="2DD27C53" w14:textId="77777777" w:rsidTr="007966FC">
        <w:trPr>
          <w:trHeight w:val="684"/>
        </w:trPr>
        <w:tc>
          <w:tcPr>
            <w:tcW w:w="1856" w:type="dxa"/>
            <w:tcBorders>
              <w:top w:val="single" w:sz="4" w:space="0" w:color="auto"/>
              <w:left w:val="single" w:sz="4" w:space="0" w:color="auto"/>
              <w:bottom w:val="single" w:sz="4" w:space="0" w:color="auto"/>
              <w:right w:val="single" w:sz="4" w:space="0" w:color="auto"/>
            </w:tcBorders>
          </w:tcPr>
          <w:p w14:paraId="6D3271DC" w14:textId="77777777" w:rsidR="000C7DF3" w:rsidRPr="003D0620" w:rsidRDefault="000C7DF3" w:rsidP="007966FC">
            <w:pPr>
              <w:rPr>
                <w:rFonts w:ascii="David" w:hAnsi="David" w:cs="David"/>
                <w:rtl/>
              </w:rPr>
            </w:pPr>
            <w:r w:rsidRPr="003D0620">
              <w:rPr>
                <w:rFonts w:ascii="David" w:hAnsi="David" w:cs="David"/>
                <w:color w:val="303030"/>
                <w:shd w:val="clear" w:color="auto" w:fill="FFFFFF"/>
                <w:rtl/>
              </w:rPr>
              <w:t>סעיפים 4(ז), 7(ג)-(ד) ו־15(ב)-(ד) להסכם ההתקשרות</w:t>
            </w:r>
          </w:p>
        </w:tc>
        <w:tc>
          <w:tcPr>
            <w:tcW w:w="3288" w:type="dxa"/>
            <w:tcBorders>
              <w:top w:val="single" w:sz="4" w:space="0" w:color="auto"/>
              <w:left w:val="single" w:sz="4" w:space="0" w:color="auto"/>
              <w:bottom w:val="single" w:sz="4" w:space="0" w:color="auto"/>
              <w:right w:val="single" w:sz="4" w:space="0" w:color="auto"/>
            </w:tcBorders>
          </w:tcPr>
          <w:p w14:paraId="4347001B" w14:textId="77777777" w:rsidR="000C7DF3" w:rsidRPr="003D0620" w:rsidRDefault="000C7DF3" w:rsidP="007966FC">
            <w:pPr>
              <w:rPr>
                <w:rFonts w:ascii="David" w:hAnsi="David" w:cs="David"/>
              </w:rPr>
            </w:pPr>
            <w:r w:rsidRPr="003D0620">
              <w:rPr>
                <w:rFonts w:ascii="David" w:hAnsi="David" w:cs="David"/>
                <w:rtl/>
              </w:rPr>
              <w:t>נבקש להבהיר כי בכל מקרה שבו המשרד מפסיק או מצמצם את המחקר שלא עקב הפרה או רשלנות של המוסד או החוקר, ישולמו גם התחייבויות סבירות שנכללו בתקציב המאושר, נלקחו לצורך ביצוע המחקר ואינן ניתנות לביטול</w:t>
            </w:r>
            <w:r w:rsidRPr="003D0620">
              <w:rPr>
                <w:rFonts w:ascii="David" w:hAnsi="David" w:cs="David"/>
              </w:rPr>
              <w:t>.</w:t>
            </w:r>
          </w:p>
        </w:tc>
        <w:tc>
          <w:tcPr>
            <w:tcW w:w="3152" w:type="dxa"/>
            <w:tcBorders>
              <w:top w:val="single" w:sz="4" w:space="0" w:color="auto"/>
              <w:left w:val="single" w:sz="4" w:space="0" w:color="auto"/>
              <w:bottom w:val="single" w:sz="4" w:space="0" w:color="auto"/>
              <w:right w:val="single" w:sz="4" w:space="0" w:color="auto"/>
            </w:tcBorders>
          </w:tcPr>
          <w:p w14:paraId="15DBD6F7" w14:textId="77777777" w:rsidR="000C7DF3" w:rsidRPr="003D0620" w:rsidRDefault="000C7DF3" w:rsidP="007966FC">
            <w:pPr>
              <w:rPr>
                <w:rFonts w:ascii="David" w:hAnsi="David" w:cs="David"/>
                <w:rtl/>
              </w:rPr>
            </w:pPr>
            <w:r w:rsidRPr="00CC6656">
              <w:rPr>
                <w:rStyle w:val="ng-star-inserted"/>
                <w:rFonts w:ascii="David" w:hAnsi="David" w:cs="David" w:hint="cs"/>
                <w:color w:val="303030"/>
                <w:shd w:val="clear" w:color="auto" w:fill="FFFFFF"/>
                <w:rtl/>
              </w:rPr>
              <w:t>בכל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מקרה</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שבו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המשרד</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מפסיק</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מצמצם</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המחקר</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שלא</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עקב</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הפרה</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רשלנות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המוסד</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החוקר</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יוחזרו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ויוכרו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הוצאות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והתחייבויות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בלתי</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ניתנות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לביטול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שנלקחו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לצורך</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ביצוע</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המחקר</w:t>
            </w:r>
            <w:r w:rsidRPr="00CC6656">
              <w:rPr>
                <w:rStyle w:val="ng-star-inserted"/>
                <w:rFonts w:ascii="David" w:hAnsi="David" w:cs="David"/>
                <w:color w:val="303030"/>
                <w:shd w:val="clear" w:color="auto" w:fill="FFFFFF"/>
                <w:rtl/>
              </w:rPr>
              <w:t>.</w:t>
            </w:r>
          </w:p>
        </w:tc>
      </w:tr>
      <w:tr w:rsidR="000C7DF3" w:rsidRPr="00AB54E1" w14:paraId="651E3E05" w14:textId="77777777" w:rsidTr="007966FC">
        <w:trPr>
          <w:trHeight w:val="916"/>
        </w:trPr>
        <w:tc>
          <w:tcPr>
            <w:tcW w:w="1856" w:type="dxa"/>
            <w:tcBorders>
              <w:top w:val="single" w:sz="4" w:space="0" w:color="auto"/>
              <w:left w:val="single" w:sz="4" w:space="0" w:color="auto"/>
              <w:bottom w:val="single" w:sz="4" w:space="0" w:color="auto"/>
              <w:right w:val="single" w:sz="4" w:space="0" w:color="auto"/>
            </w:tcBorders>
          </w:tcPr>
          <w:p w14:paraId="7EF857A3" w14:textId="77777777" w:rsidR="000C7DF3" w:rsidRPr="003D0620" w:rsidRDefault="000C7DF3" w:rsidP="007966FC">
            <w:pPr>
              <w:rPr>
                <w:rFonts w:ascii="David" w:hAnsi="David" w:cs="David"/>
                <w:rtl/>
              </w:rPr>
            </w:pPr>
            <w:r w:rsidRPr="003D0620">
              <w:rPr>
                <w:rFonts w:ascii="David" w:hAnsi="David" w:cs="David"/>
                <w:color w:val="303030"/>
                <w:shd w:val="clear" w:color="auto" w:fill="FFFFFF"/>
                <w:rtl/>
              </w:rPr>
              <w:t>סעיפים 1.1 ו־9.1 לנספח ה׳ וסעיף 9(א)(2) להסכם</w:t>
            </w:r>
          </w:p>
        </w:tc>
        <w:tc>
          <w:tcPr>
            <w:tcW w:w="3288" w:type="dxa"/>
            <w:tcBorders>
              <w:top w:val="single" w:sz="4" w:space="0" w:color="auto"/>
              <w:left w:val="single" w:sz="4" w:space="0" w:color="auto"/>
              <w:bottom w:val="single" w:sz="4" w:space="0" w:color="auto"/>
              <w:right w:val="single" w:sz="4" w:space="0" w:color="auto"/>
            </w:tcBorders>
          </w:tcPr>
          <w:p w14:paraId="1847001A" w14:textId="77777777" w:rsidR="000C7DF3" w:rsidRPr="003D0620" w:rsidRDefault="000C7DF3" w:rsidP="007966FC">
            <w:pPr>
              <w:rPr>
                <w:rFonts w:ascii="David" w:hAnsi="David" w:cs="David"/>
              </w:rPr>
            </w:pPr>
            <w:r w:rsidRPr="003D0620">
              <w:rPr>
                <w:rFonts w:ascii="David" w:hAnsi="David" w:cs="David"/>
                <w:rtl/>
              </w:rPr>
              <w:t>נבקש להבהיר כי בעלות המשרד וחובת המסירה והמחיקה שבנספח ה׳ חלות רק על מידע שנמסר למוסד על ידי המשרד, ולא על נתוני מחקר שנאספו או נוצרו על ידי המוסד, אשר לגביהם יחול סעיף 9(א)(2) להסכם</w:t>
            </w:r>
            <w:r w:rsidRPr="003D0620">
              <w:rPr>
                <w:rFonts w:ascii="David" w:hAnsi="David" w:cs="David"/>
              </w:rPr>
              <w:t>.</w:t>
            </w:r>
          </w:p>
        </w:tc>
        <w:tc>
          <w:tcPr>
            <w:tcW w:w="3152" w:type="dxa"/>
            <w:tcBorders>
              <w:top w:val="single" w:sz="4" w:space="0" w:color="auto"/>
              <w:left w:val="single" w:sz="4" w:space="0" w:color="auto"/>
              <w:bottom w:val="single" w:sz="4" w:space="0" w:color="auto"/>
              <w:right w:val="single" w:sz="4" w:space="0" w:color="auto"/>
            </w:tcBorders>
          </w:tcPr>
          <w:p w14:paraId="76DBB0E5" w14:textId="77777777" w:rsidR="000C7DF3" w:rsidRPr="003D0620" w:rsidRDefault="000C7DF3"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0C7DF3" w:rsidRPr="00AB54E1" w14:paraId="0DCA1A09" w14:textId="77777777" w:rsidTr="007966FC">
        <w:trPr>
          <w:trHeight w:val="416"/>
        </w:trPr>
        <w:tc>
          <w:tcPr>
            <w:tcW w:w="1856" w:type="dxa"/>
            <w:tcBorders>
              <w:top w:val="single" w:sz="4" w:space="0" w:color="auto"/>
              <w:left w:val="single" w:sz="4" w:space="0" w:color="auto"/>
              <w:bottom w:val="single" w:sz="4" w:space="0" w:color="auto"/>
              <w:right w:val="single" w:sz="4" w:space="0" w:color="auto"/>
            </w:tcBorders>
          </w:tcPr>
          <w:p w14:paraId="543E3755" w14:textId="77777777" w:rsidR="000C7DF3" w:rsidRPr="003D0620" w:rsidRDefault="000C7DF3" w:rsidP="007966FC">
            <w:pPr>
              <w:rPr>
                <w:rFonts w:ascii="David" w:hAnsi="David" w:cs="David"/>
                <w:rtl/>
              </w:rPr>
            </w:pPr>
            <w:r w:rsidRPr="003D0620">
              <w:rPr>
                <w:rFonts w:ascii="David" w:hAnsi="David" w:cs="David"/>
                <w:color w:val="303030"/>
                <w:shd w:val="clear" w:color="auto" w:fill="FFFFFF"/>
                <w:rtl/>
              </w:rPr>
              <w:t>סעיף 1.2 לנספח ה׳</w:t>
            </w:r>
          </w:p>
        </w:tc>
        <w:tc>
          <w:tcPr>
            <w:tcW w:w="3288" w:type="dxa"/>
            <w:tcBorders>
              <w:top w:val="single" w:sz="4" w:space="0" w:color="auto"/>
              <w:left w:val="single" w:sz="4" w:space="0" w:color="auto"/>
              <w:bottom w:val="single" w:sz="4" w:space="0" w:color="auto"/>
              <w:right w:val="single" w:sz="4" w:space="0" w:color="auto"/>
            </w:tcBorders>
          </w:tcPr>
          <w:p w14:paraId="71DD98D5" w14:textId="77777777" w:rsidR="000C7DF3" w:rsidRPr="003D0620" w:rsidRDefault="000C7DF3" w:rsidP="007966FC">
            <w:pPr>
              <w:rPr>
                <w:rFonts w:ascii="David" w:hAnsi="David" w:cs="David"/>
              </w:rPr>
            </w:pPr>
            <w:r w:rsidRPr="003D0620">
              <w:rPr>
                <w:rFonts w:ascii="David" w:hAnsi="David" w:cs="David"/>
                <w:rtl/>
              </w:rPr>
              <w:t>נבקש להבהיר כי האחריות לפי נספח זה מוטלת על המוסד, ולא על החוקר באופן אישי, ותחול בהתאם להוראות האחריות והשיפוי שבהסכם ולפי דין, במקרה של מעשה או מחדל רשלני של המוסד או מי מטעמו</w:t>
            </w:r>
            <w:r w:rsidRPr="003D0620">
              <w:rPr>
                <w:rFonts w:ascii="David" w:hAnsi="David" w:cs="David"/>
              </w:rPr>
              <w:t>.</w:t>
            </w:r>
          </w:p>
        </w:tc>
        <w:tc>
          <w:tcPr>
            <w:tcW w:w="3152" w:type="dxa"/>
            <w:tcBorders>
              <w:top w:val="single" w:sz="4" w:space="0" w:color="auto"/>
              <w:left w:val="single" w:sz="4" w:space="0" w:color="auto"/>
              <w:bottom w:val="single" w:sz="4" w:space="0" w:color="auto"/>
              <w:right w:val="single" w:sz="4" w:space="0" w:color="auto"/>
            </w:tcBorders>
          </w:tcPr>
          <w:p w14:paraId="5D3D253A" w14:textId="77777777" w:rsidR="000C7DF3" w:rsidRPr="003D0620" w:rsidRDefault="000C7DF3"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0C7DF3" w:rsidRPr="00AB54E1" w14:paraId="58C7E968" w14:textId="77777777" w:rsidTr="007966FC">
        <w:trPr>
          <w:trHeight w:val="416"/>
        </w:trPr>
        <w:tc>
          <w:tcPr>
            <w:tcW w:w="1856" w:type="dxa"/>
            <w:tcBorders>
              <w:top w:val="single" w:sz="4" w:space="0" w:color="auto"/>
              <w:left w:val="single" w:sz="4" w:space="0" w:color="auto"/>
              <w:bottom w:val="single" w:sz="4" w:space="0" w:color="auto"/>
              <w:right w:val="single" w:sz="4" w:space="0" w:color="auto"/>
            </w:tcBorders>
          </w:tcPr>
          <w:p w14:paraId="1D557754" w14:textId="77777777" w:rsidR="000C7DF3" w:rsidRPr="003D0620" w:rsidRDefault="000C7DF3" w:rsidP="007966FC">
            <w:pPr>
              <w:rPr>
                <w:rFonts w:ascii="David" w:hAnsi="David" w:cs="David"/>
                <w:color w:val="303030"/>
                <w:shd w:val="clear" w:color="auto" w:fill="FFFFFF"/>
                <w:rtl/>
              </w:rPr>
            </w:pPr>
          </w:p>
        </w:tc>
        <w:tc>
          <w:tcPr>
            <w:tcW w:w="3288" w:type="dxa"/>
            <w:tcBorders>
              <w:top w:val="single" w:sz="4" w:space="0" w:color="auto"/>
              <w:left w:val="single" w:sz="4" w:space="0" w:color="auto"/>
              <w:bottom w:val="single" w:sz="4" w:space="0" w:color="auto"/>
              <w:right w:val="single" w:sz="4" w:space="0" w:color="auto"/>
            </w:tcBorders>
          </w:tcPr>
          <w:p w14:paraId="72CFA3DC" w14:textId="77777777" w:rsidR="000C7DF3" w:rsidRPr="003D0620" w:rsidRDefault="000C7DF3" w:rsidP="007966FC">
            <w:pPr>
              <w:rPr>
                <w:rFonts w:ascii="David" w:hAnsi="David" w:cs="David"/>
                <w:rtl/>
              </w:rPr>
            </w:pPr>
            <w:r w:rsidRPr="003D0620">
              <w:rPr>
                <w:rFonts w:ascii="David" w:hAnsi="David" w:cs="David"/>
                <w:rtl/>
              </w:rPr>
              <w:t xml:space="preserve">האם יש מגבלה למספר קולות קוראים אליו יכול חוקר לגשת (כחוקר ראשי </w:t>
            </w:r>
            <w:r w:rsidRPr="003D0620">
              <w:rPr>
                <w:rFonts w:ascii="David" w:hAnsi="David" w:cs="David" w:hint="cs"/>
                <w:rtl/>
              </w:rPr>
              <w:t xml:space="preserve">מוביל </w:t>
            </w:r>
            <w:r w:rsidRPr="003D0620">
              <w:rPr>
                <w:rFonts w:ascii="David" w:hAnsi="David" w:cs="David"/>
                <w:rtl/>
              </w:rPr>
              <w:t>ו</w:t>
            </w:r>
            <w:r w:rsidRPr="003D0620">
              <w:rPr>
                <w:rFonts w:ascii="David" w:hAnsi="David" w:cs="David" w:hint="cs"/>
                <w:rtl/>
              </w:rPr>
              <w:t>/</w:t>
            </w:r>
            <w:r w:rsidRPr="003D0620">
              <w:rPr>
                <w:rFonts w:ascii="David" w:hAnsi="David" w:cs="David"/>
                <w:rtl/>
              </w:rPr>
              <w:t>או כשותף)</w:t>
            </w:r>
          </w:p>
        </w:tc>
        <w:tc>
          <w:tcPr>
            <w:tcW w:w="3152" w:type="dxa"/>
            <w:tcBorders>
              <w:top w:val="single" w:sz="4" w:space="0" w:color="auto"/>
              <w:left w:val="single" w:sz="4" w:space="0" w:color="auto"/>
              <w:bottom w:val="single" w:sz="4" w:space="0" w:color="auto"/>
              <w:right w:val="single" w:sz="4" w:space="0" w:color="auto"/>
            </w:tcBorders>
          </w:tcPr>
          <w:p w14:paraId="22CE20AA" w14:textId="77777777" w:rsidR="000C7DF3" w:rsidRPr="003D0620" w:rsidRDefault="000C7DF3" w:rsidP="007966FC">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אין מגבלה</w:t>
            </w:r>
          </w:p>
        </w:tc>
      </w:tr>
    </w:tbl>
    <w:p w14:paraId="6F511450" w14:textId="2E299D82" w:rsidR="00B61D35" w:rsidRDefault="00B61D35" w:rsidP="0029775F">
      <w:pPr>
        <w:tabs>
          <w:tab w:val="left" w:pos="1901"/>
        </w:tabs>
        <w:rPr>
          <w:b/>
          <w:bCs/>
          <w:rtl/>
        </w:rPr>
      </w:pPr>
    </w:p>
    <w:p w14:paraId="0D8C46FE" w14:textId="598C2BAE" w:rsidR="00FD4275" w:rsidRDefault="00FD4275" w:rsidP="0029775F">
      <w:pPr>
        <w:tabs>
          <w:tab w:val="left" w:pos="1901"/>
        </w:tabs>
        <w:rPr>
          <w:b/>
          <w:bCs/>
          <w:rtl/>
        </w:rPr>
      </w:pPr>
    </w:p>
    <w:p w14:paraId="1F9ADB7B" w14:textId="77777777" w:rsidR="00FD4275" w:rsidRPr="00AE4B72" w:rsidRDefault="00FD4275" w:rsidP="00FD4275">
      <w:pPr>
        <w:spacing w:line="276" w:lineRule="auto"/>
        <w:ind w:left="5040" w:firstLine="720"/>
        <w:rPr>
          <w:rFonts w:ascii="David" w:hAnsi="David" w:cs="David"/>
          <w:b/>
          <w:bCs/>
          <w:szCs w:val="24"/>
          <w:rtl/>
        </w:rPr>
      </w:pPr>
    </w:p>
    <w:p w14:paraId="12E2D3EE" w14:textId="77777777" w:rsidR="00FD4275" w:rsidRPr="00AE4B72" w:rsidRDefault="00FD4275" w:rsidP="00FD4275">
      <w:pPr>
        <w:spacing w:line="276" w:lineRule="auto"/>
        <w:ind w:left="5040" w:firstLine="720"/>
        <w:rPr>
          <w:rFonts w:ascii="David" w:hAnsi="David" w:cs="David"/>
          <w:b/>
          <w:bCs/>
          <w:szCs w:val="24"/>
          <w:rtl/>
        </w:rPr>
      </w:pPr>
      <w:r w:rsidRPr="00AE4B72">
        <w:rPr>
          <w:rFonts w:ascii="David" w:hAnsi="David" w:cs="David"/>
          <w:b/>
          <w:bCs/>
          <w:szCs w:val="24"/>
          <w:rtl/>
        </w:rPr>
        <w:t>בברכה,</w:t>
      </w:r>
    </w:p>
    <w:p w14:paraId="22E90790" w14:textId="77777777" w:rsidR="00FD4275" w:rsidRPr="00AE4B72" w:rsidRDefault="00FD4275" w:rsidP="00FD4275">
      <w:pPr>
        <w:spacing w:line="276" w:lineRule="auto"/>
        <w:ind w:left="5040" w:firstLine="720"/>
        <w:rPr>
          <w:rFonts w:ascii="David" w:hAnsi="David" w:cs="David"/>
          <w:b/>
          <w:bCs/>
          <w:szCs w:val="24"/>
          <w:rtl/>
        </w:rPr>
      </w:pPr>
    </w:p>
    <w:p w14:paraId="60D3D855" w14:textId="77777777" w:rsidR="00FD4275" w:rsidRPr="00AE4B72" w:rsidRDefault="00FD4275" w:rsidP="00FD4275">
      <w:pPr>
        <w:spacing w:line="276" w:lineRule="auto"/>
        <w:ind w:left="4320" w:firstLine="720"/>
        <w:rPr>
          <w:rFonts w:ascii="David" w:hAnsi="David" w:cs="David"/>
          <w:b/>
          <w:bCs/>
          <w:szCs w:val="24"/>
          <w:rtl/>
        </w:rPr>
      </w:pPr>
      <w:r w:rsidRPr="00AE4B72">
        <w:rPr>
          <w:rFonts w:ascii="David" w:hAnsi="David" w:cs="David"/>
          <w:b/>
          <w:bCs/>
          <w:szCs w:val="24"/>
          <w:rtl/>
        </w:rPr>
        <w:lastRenderedPageBreak/>
        <w:t xml:space="preserve"> </w:t>
      </w:r>
      <w:r w:rsidRPr="00AE4B72">
        <w:rPr>
          <w:rFonts w:ascii="David" w:hAnsi="David" w:cs="David"/>
          <w:b/>
          <w:bCs/>
          <w:szCs w:val="24"/>
          <w:rtl/>
        </w:rPr>
        <w:tab/>
        <w:t xml:space="preserve">אורנה מיטמיגר </w:t>
      </w:r>
    </w:p>
    <w:p w14:paraId="3A1F177C" w14:textId="77777777" w:rsidR="00FD4275" w:rsidRPr="00AE4B72" w:rsidRDefault="00FD4275" w:rsidP="00FD4275">
      <w:pPr>
        <w:overflowPunct w:val="0"/>
        <w:autoSpaceDE w:val="0"/>
        <w:autoSpaceDN w:val="0"/>
        <w:adjustRightInd w:val="0"/>
        <w:spacing w:line="276" w:lineRule="auto"/>
        <w:ind w:left="5040" w:firstLine="720"/>
        <w:jc w:val="both"/>
        <w:textAlignment w:val="baseline"/>
        <w:rPr>
          <w:rFonts w:ascii="David" w:hAnsi="David" w:cs="David"/>
          <w:szCs w:val="24"/>
          <w:rtl/>
        </w:rPr>
      </w:pPr>
      <w:r w:rsidRPr="00AE4B72">
        <w:rPr>
          <w:rFonts w:ascii="David" w:hAnsi="David" w:cs="David"/>
          <w:b/>
          <w:bCs/>
          <w:szCs w:val="24"/>
          <w:rtl/>
        </w:rPr>
        <w:t>מנהלת האגף</w:t>
      </w:r>
    </w:p>
    <w:p w14:paraId="55D4CB62" w14:textId="77777777" w:rsidR="00FD4275" w:rsidRPr="00AE4B72" w:rsidRDefault="00FD4275" w:rsidP="00FD4275">
      <w:pPr>
        <w:rPr>
          <w:rFonts w:ascii="David" w:hAnsi="David" w:cs="David"/>
          <w:sz w:val="24"/>
          <w:szCs w:val="24"/>
        </w:rPr>
      </w:pPr>
    </w:p>
    <w:p w14:paraId="71748EE5" w14:textId="77777777" w:rsidR="00FD4275" w:rsidRPr="002917C1" w:rsidRDefault="00FD4275" w:rsidP="0029775F">
      <w:pPr>
        <w:tabs>
          <w:tab w:val="left" w:pos="1901"/>
        </w:tabs>
        <w:rPr>
          <w:b/>
          <w:bCs/>
        </w:rPr>
      </w:pPr>
    </w:p>
    <w:p w14:paraId="7881AA91" w14:textId="77777777" w:rsidR="00B61D35" w:rsidRPr="002917C1" w:rsidRDefault="00B61D35" w:rsidP="00B61D35">
      <w:pPr>
        <w:tabs>
          <w:tab w:val="left" w:pos="1901"/>
        </w:tabs>
      </w:pPr>
    </w:p>
    <w:p w14:paraId="3AF8248D" w14:textId="1F06B492" w:rsidR="00B61D35" w:rsidRPr="00623ACF" w:rsidRDefault="00B61D35" w:rsidP="0029775F">
      <w:pPr>
        <w:tabs>
          <w:tab w:val="left" w:pos="1901"/>
        </w:tabs>
        <w:rPr>
          <w:rFonts w:ascii="David" w:hAnsi="David" w:cs="David"/>
          <w:sz w:val="24"/>
          <w:szCs w:val="24"/>
          <w:rtl/>
        </w:rPr>
      </w:pPr>
    </w:p>
    <w:sectPr w:rsidR="00B61D35" w:rsidRPr="00623ACF" w:rsidSect="008F6322">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E98BA" w14:textId="77777777" w:rsidR="006A0762" w:rsidRDefault="006A0762" w:rsidP="00FD4275">
      <w:pPr>
        <w:spacing w:after="0" w:line="240" w:lineRule="auto"/>
      </w:pPr>
      <w:r>
        <w:separator/>
      </w:r>
    </w:p>
  </w:endnote>
  <w:endnote w:type="continuationSeparator" w:id="0">
    <w:p w14:paraId="0A19867A" w14:textId="77777777" w:rsidR="006A0762" w:rsidRDefault="006A0762" w:rsidP="00FD4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0AA06" w14:textId="77777777" w:rsidR="006A0762" w:rsidRDefault="006A0762" w:rsidP="00FD4275">
      <w:pPr>
        <w:spacing w:after="0" w:line="240" w:lineRule="auto"/>
      </w:pPr>
      <w:r>
        <w:separator/>
      </w:r>
    </w:p>
  </w:footnote>
  <w:footnote w:type="continuationSeparator" w:id="0">
    <w:p w14:paraId="78BF0480" w14:textId="77777777" w:rsidR="006A0762" w:rsidRDefault="006A0762" w:rsidP="00FD42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EFBFB" w14:textId="77777777" w:rsidR="00FD4275" w:rsidRPr="00AE4B72" w:rsidRDefault="00FD4275" w:rsidP="00FD4275">
    <w:pPr>
      <w:pStyle w:val="ac"/>
      <w:jc w:val="center"/>
      <w:rPr>
        <w:rFonts w:ascii="David" w:hAnsi="David" w:cs="David"/>
        <w:b/>
        <w:bCs/>
        <w:sz w:val="24"/>
        <w:szCs w:val="24"/>
        <w:rtl/>
      </w:rPr>
    </w:pPr>
    <w:r w:rsidRPr="00AE4B72">
      <w:rPr>
        <w:rFonts w:ascii="David" w:hAnsi="David" w:cs="David"/>
        <w:b/>
        <w:bCs/>
        <w:sz w:val="24"/>
        <w:szCs w:val="24"/>
        <w:rtl/>
      </w:rPr>
      <w:t>מדינת ישראל</w:t>
    </w:r>
  </w:p>
  <w:p w14:paraId="0875C5A5" w14:textId="77777777" w:rsidR="00FD4275" w:rsidRPr="00AE4B72" w:rsidRDefault="00FD4275" w:rsidP="00FD4275">
    <w:pPr>
      <w:pStyle w:val="ac"/>
      <w:jc w:val="center"/>
      <w:rPr>
        <w:rFonts w:ascii="David" w:hAnsi="David" w:cs="David"/>
        <w:sz w:val="24"/>
        <w:szCs w:val="24"/>
        <w:rtl/>
      </w:rPr>
    </w:pPr>
    <w:r w:rsidRPr="00AE4B72">
      <w:rPr>
        <w:rFonts w:ascii="David" w:hAnsi="David" w:cs="David"/>
        <w:sz w:val="24"/>
        <w:szCs w:val="24"/>
        <w:rtl/>
      </w:rPr>
      <w:t>משרד החינוך</w:t>
    </w:r>
  </w:p>
  <w:p w14:paraId="292C0F47" w14:textId="77777777" w:rsidR="00FD4275" w:rsidRPr="00AE4B72" w:rsidRDefault="00FD4275" w:rsidP="00FD4275">
    <w:pPr>
      <w:pStyle w:val="ac"/>
      <w:jc w:val="center"/>
      <w:rPr>
        <w:rFonts w:ascii="David" w:hAnsi="David" w:cs="David"/>
        <w:sz w:val="24"/>
        <w:szCs w:val="24"/>
        <w:rtl/>
      </w:rPr>
    </w:pPr>
    <w:r w:rsidRPr="00AE4B72">
      <w:rPr>
        <w:rFonts w:ascii="David" w:hAnsi="David" w:cs="David"/>
        <w:sz w:val="24"/>
        <w:szCs w:val="24"/>
        <w:rtl/>
      </w:rPr>
      <w:t>אגף בכיר, תפעול רכש ולוגיסטיקה</w:t>
    </w:r>
  </w:p>
  <w:p w14:paraId="1A52E372" w14:textId="77777777" w:rsidR="00FD4275" w:rsidRPr="00AE4B72" w:rsidRDefault="00FD4275" w:rsidP="00FD4275">
    <w:pPr>
      <w:pStyle w:val="ac"/>
      <w:jc w:val="center"/>
      <w:rPr>
        <w:rFonts w:ascii="David" w:hAnsi="David" w:cs="David"/>
        <w:sz w:val="24"/>
        <w:szCs w:val="24"/>
        <w:rtl/>
      </w:rPr>
    </w:pPr>
    <w:r w:rsidRPr="00AE4B72">
      <w:rPr>
        <w:rFonts w:ascii="David" w:hAnsi="David" w:cs="David"/>
        <w:sz w:val="24"/>
        <w:szCs w:val="24"/>
        <w:rtl/>
      </w:rPr>
      <w:t>אגף רכש, מכרזים והתקשרויות</w:t>
    </w:r>
  </w:p>
  <w:p w14:paraId="78EC5F48" w14:textId="77777777" w:rsidR="00FD4275" w:rsidRDefault="00FD4275" w:rsidP="00FD4275">
    <w:pPr>
      <w:pStyle w:val="ac"/>
    </w:pPr>
  </w:p>
  <w:p w14:paraId="29397063" w14:textId="77777777" w:rsidR="00FD4275" w:rsidRDefault="00FD427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11A6B"/>
    <w:multiLevelType w:val="multilevel"/>
    <w:tmpl w:val="3EC44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453820"/>
    <w:multiLevelType w:val="multilevel"/>
    <w:tmpl w:val="E4F8A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9006B8"/>
    <w:multiLevelType w:val="multilevel"/>
    <w:tmpl w:val="CB7269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311F1D58"/>
    <w:multiLevelType w:val="hybridMultilevel"/>
    <w:tmpl w:val="0D2EFE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1A365C4"/>
    <w:multiLevelType w:val="multilevel"/>
    <w:tmpl w:val="CEC61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4F09D2"/>
    <w:multiLevelType w:val="multilevel"/>
    <w:tmpl w:val="D7EE4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B76E8B"/>
    <w:multiLevelType w:val="multilevel"/>
    <w:tmpl w:val="3E3E2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287A22"/>
    <w:multiLevelType w:val="multilevel"/>
    <w:tmpl w:val="7796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0C681B"/>
    <w:multiLevelType w:val="multilevel"/>
    <w:tmpl w:val="5AE20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4F09DB"/>
    <w:multiLevelType w:val="multilevel"/>
    <w:tmpl w:val="ACD61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450F2B"/>
    <w:multiLevelType w:val="multilevel"/>
    <w:tmpl w:val="26D8B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1E274A"/>
    <w:multiLevelType w:val="multilevel"/>
    <w:tmpl w:val="048235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8"/>
  </w:num>
  <w:num w:numId="5">
    <w:abstractNumId w:val="7"/>
  </w:num>
  <w:num w:numId="6">
    <w:abstractNumId w:val="0"/>
  </w:num>
  <w:num w:numId="7">
    <w:abstractNumId w:val="6"/>
  </w:num>
  <w:num w:numId="8">
    <w:abstractNumId w:val="9"/>
  </w:num>
  <w:num w:numId="9">
    <w:abstractNumId w:val="1"/>
  </w:num>
  <w:num w:numId="10">
    <w:abstractNumId w:val="2"/>
  </w:num>
  <w:num w:numId="11">
    <w:abstractNumId w:val="10"/>
  </w:num>
  <w:num w:numId="12">
    <w:abstractNumId w:val="4"/>
  </w:num>
  <w:num w:numId="13">
    <w:abstractNumId w:val="8"/>
  </w:num>
  <w:num w:numId="14">
    <w:abstractNumId w:val="7"/>
  </w:num>
  <w:num w:numId="15">
    <w:abstractNumId w:val="0"/>
  </w:num>
  <w:num w:numId="16">
    <w:abstractNumId w:val="6"/>
  </w:num>
  <w:num w:numId="17">
    <w:abstractNumId w:val="9"/>
  </w:num>
  <w:num w:numId="18">
    <w:abstractNumId w:val="1"/>
  </w:num>
  <w:num w:numId="19">
    <w:abstractNumId w:val="2"/>
  </w:num>
  <w:num w:numId="20">
    <w:abstractNumId w:val="10"/>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8FF"/>
    <w:rsid w:val="00002FAA"/>
    <w:rsid w:val="00005C5B"/>
    <w:rsid w:val="000C7DF3"/>
    <w:rsid w:val="00102B54"/>
    <w:rsid w:val="00103E80"/>
    <w:rsid w:val="001C0D20"/>
    <w:rsid w:val="001D2C1F"/>
    <w:rsid w:val="001E4862"/>
    <w:rsid w:val="0020073F"/>
    <w:rsid w:val="00273230"/>
    <w:rsid w:val="0029775F"/>
    <w:rsid w:val="003216AD"/>
    <w:rsid w:val="004C14F4"/>
    <w:rsid w:val="00553C31"/>
    <w:rsid w:val="0059654C"/>
    <w:rsid w:val="00623ACF"/>
    <w:rsid w:val="006612B5"/>
    <w:rsid w:val="00686D93"/>
    <w:rsid w:val="006A0762"/>
    <w:rsid w:val="00716887"/>
    <w:rsid w:val="00767707"/>
    <w:rsid w:val="007733A3"/>
    <w:rsid w:val="00785FAC"/>
    <w:rsid w:val="007A1602"/>
    <w:rsid w:val="007A509D"/>
    <w:rsid w:val="007B6997"/>
    <w:rsid w:val="008458FF"/>
    <w:rsid w:val="008F6322"/>
    <w:rsid w:val="00A15157"/>
    <w:rsid w:val="00A90A9D"/>
    <w:rsid w:val="00B61D35"/>
    <w:rsid w:val="00B91A63"/>
    <w:rsid w:val="00D5715D"/>
    <w:rsid w:val="00D64BA6"/>
    <w:rsid w:val="00D728A4"/>
    <w:rsid w:val="00DA6D7C"/>
    <w:rsid w:val="00DC5D41"/>
    <w:rsid w:val="00DE3880"/>
    <w:rsid w:val="00E2355F"/>
    <w:rsid w:val="00E63403"/>
    <w:rsid w:val="00EB195A"/>
    <w:rsid w:val="00EF48D0"/>
    <w:rsid w:val="00F847E8"/>
    <w:rsid w:val="00F84D7F"/>
    <w:rsid w:val="00FD4275"/>
    <w:rsid w:val="00FE3F9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BD5D2"/>
  <w15:chartTrackingRefBased/>
  <w15:docId w15:val="{7A76CBFF-5A37-4195-8149-A8ED37135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63403"/>
    <w:pPr>
      <w:spacing w:after="0" w:line="240" w:lineRule="auto"/>
    </w:pPr>
    <w:rPr>
      <w:rFonts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15157"/>
    <w:pPr>
      <w:spacing w:after="0" w:line="240" w:lineRule="auto"/>
      <w:ind w:left="720"/>
    </w:pPr>
    <w:rPr>
      <w:rFonts w:ascii="Aptos" w:hAnsi="Aptos" w:cs="Times New Roman"/>
      <w14:ligatures w14:val="standardContextual"/>
    </w:rPr>
  </w:style>
  <w:style w:type="paragraph" w:styleId="NormalWeb">
    <w:name w:val="Normal (Web)"/>
    <w:basedOn w:val="a"/>
    <w:uiPriority w:val="99"/>
    <w:semiHidden/>
    <w:unhideWhenUsed/>
    <w:rsid w:val="00DE388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a0"/>
    <w:rsid w:val="00686D93"/>
  </w:style>
  <w:style w:type="character" w:styleId="a5">
    <w:name w:val="annotation reference"/>
    <w:basedOn w:val="a0"/>
    <w:uiPriority w:val="99"/>
    <w:semiHidden/>
    <w:unhideWhenUsed/>
    <w:rsid w:val="00EF48D0"/>
    <w:rPr>
      <w:sz w:val="16"/>
      <w:szCs w:val="16"/>
    </w:rPr>
  </w:style>
  <w:style w:type="paragraph" w:styleId="a6">
    <w:name w:val="annotation text"/>
    <w:basedOn w:val="a"/>
    <w:link w:val="a7"/>
    <w:uiPriority w:val="99"/>
    <w:semiHidden/>
    <w:unhideWhenUsed/>
    <w:rsid w:val="00EF48D0"/>
    <w:pPr>
      <w:spacing w:line="240" w:lineRule="auto"/>
    </w:pPr>
    <w:rPr>
      <w:sz w:val="20"/>
      <w:szCs w:val="20"/>
    </w:rPr>
  </w:style>
  <w:style w:type="character" w:customStyle="1" w:styleId="a7">
    <w:name w:val="טקסט הערה תו"/>
    <w:basedOn w:val="a0"/>
    <w:link w:val="a6"/>
    <w:uiPriority w:val="99"/>
    <w:semiHidden/>
    <w:rsid w:val="00EF48D0"/>
    <w:rPr>
      <w:sz w:val="20"/>
      <w:szCs w:val="20"/>
    </w:rPr>
  </w:style>
  <w:style w:type="paragraph" w:styleId="a8">
    <w:name w:val="annotation subject"/>
    <w:basedOn w:val="a6"/>
    <w:next w:val="a6"/>
    <w:link w:val="a9"/>
    <w:uiPriority w:val="99"/>
    <w:semiHidden/>
    <w:unhideWhenUsed/>
    <w:rsid w:val="00EF48D0"/>
    <w:rPr>
      <w:b/>
      <w:bCs/>
    </w:rPr>
  </w:style>
  <w:style w:type="character" w:customStyle="1" w:styleId="a9">
    <w:name w:val="נושא הערה תו"/>
    <w:basedOn w:val="a7"/>
    <w:link w:val="a8"/>
    <w:uiPriority w:val="99"/>
    <w:semiHidden/>
    <w:rsid w:val="00EF48D0"/>
    <w:rPr>
      <w:b/>
      <w:bCs/>
      <w:sz w:val="20"/>
      <w:szCs w:val="20"/>
    </w:rPr>
  </w:style>
  <w:style w:type="paragraph" w:customStyle="1" w:styleId="selectable-text">
    <w:name w:val="selectable-text"/>
    <w:basedOn w:val="a"/>
    <w:rsid w:val="003216A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lectable-text1">
    <w:name w:val="selectable-text1"/>
    <w:basedOn w:val="a0"/>
    <w:rsid w:val="003216AD"/>
  </w:style>
  <w:style w:type="paragraph" w:styleId="aa">
    <w:name w:val="Body Text"/>
    <w:basedOn w:val="a"/>
    <w:link w:val="ab"/>
    <w:rsid w:val="000C7DF3"/>
    <w:pPr>
      <w:spacing w:after="0" w:line="240" w:lineRule="auto"/>
    </w:pPr>
    <w:rPr>
      <w:rFonts w:ascii="Times New Roman" w:eastAsia="Times New Roman" w:hAnsi="Times New Roman" w:cs="David"/>
      <w:sz w:val="24"/>
      <w:szCs w:val="28"/>
      <w:lang w:eastAsia="he-IL"/>
    </w:rPr>
  </w:style>
  <w:style w:type="character" w:customStyle="1" w:styleId="ab">
    <w:name w:val="גוף טקסט תו"/>
    <w:basedOn w:val="a0"/>
    <w:link w:val="aa"/>
    <w:rsid w:val="000C7DF3"/>
    <w:rPr>
      <w:rFonts w:ascii="Times New Roman" w:eastAsia="Times New Roman" w:hAnsi="Times New Roman" w:cs="David"/>
      <w:sz w:val="24"/>
      <w:szCs w:val="28"/>
      <w:lang w:eastAsia="he-IL"/>
    </w:rPr>
  </w:style>
  <w:style w:type="paragraph" w:styleId="ac">
    <w:name w:val="header"/>
    <w:basedOn w:val="a"/>
    <w:link w:val="ad"/>
    <w:unhideWhenUsed/>
    <w:rsid w:val="00FD4275"/>
    <w:pPr>
      <w:tabs>
        <w:tab w:val="center" w:pos="4153"/>
        <w:tab w:val="right" w:pos="8306"/>
      </w:tabs>
      <w:spacing w:after="0" w:line="240" w:lineRule="auto"/>
    </w:pPr>
  </w:style>
  <w:style w:type="character" w:customStyle="1" w:styleId="ad">
    <w:name w:val="כותרת עליונה תו"/>
    <w:basedOn w:val="a0"/>
    <w:link w:val="ac"/>
    <w:rsid w:val="00FD4275"/>
  </w:style>
  <w:style w:type="paragraph" w:styleId="ae">
    <w:name w:val="footer"/>
    <w:basedOn w:val="a"/>
    <w:link w:val="af"/>
    <w:uiPriority w:val="99"/>
    <w:unhideWhenUsed/>
    <w:rsid w:val="00FD4275"/>
    <w:pPr>
      <w:tabs>
        <w:tab w:val="center" w:pos="4153"/>
        <w:tab w:val="right" w:pos="8306"/>
      </w:tabs>
      <w:spacing w:after="0" w:line="240" w:lineRule="auto"/>
    </w:pPr>
  </w:style>
  <w:style w:type="character" w:customStyle="1" w:styleId="af">
    <w:name w:val="כותרת תחתונה תו"/>
    <w:basedOn w:val="a0"/>
    <w:link w:val="ae"/>
    <w:uiPriority w:val="99"/>
    <w:rsid w:val="00FD4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533232">
      <w:bodyDiv w:val="1"/>
      <w:marLeft w:val="0"/>
      <w:marRight w:val="0"/>
      <w:marTop w:val="0"/>
      <w:marBottom w:val="0"/>
      <w:divBdr>
        <w:top w:val="none" w:sz="0" w:space="0" w:color="auto"/>
        <w:left w:val="none" w:sz="0" w:space="0" w:color="auto"/>
        <w:bottom w:val="none" w:sz="0" w:space="0" w:color="auto"/>
        <w:right w:val="none" w:sz="0" w:space="0" w:color="auto"/>
      </w:divBdr>
    </w:div>
    <w:div w:id="679353008">
      <w:bodyDiv w:val="1"/>
      <w:marLeft w:val="0"/>
      <w:marRight w:val="0"/>
      <w:marTop w:val="0"/>
      <w:marBottom w:val="0"/>
      <w:divBdr>
        <w:top w:val="none" w:sz="0" w:space="0" w:color="auto"/>
        <w:left w:val="none" w:sz="0" w:space="0" w:color="auto"/>
        <w:bottom w:val="none" w:sz="0" w:space="0" w:color="auto"/>
        <w:right w:val="none" w:sz="0" w:space="0" w:color="auto"/>
      </w:divBdr>
    </w:div>
    <w:div w:id="694885988">
      <w:bodyDiv w:val="1"/>
      <w:marLeft w:val="0"/>
      <w:marRight w:val="0"/>
      <w:marTop w:val="0"/>
      <w:marBottom w:val="0"/>
      <w:divBdr>
        <w:top w:val="none" w:sz="0" w:space="0" w:color="auto"/>
        <w:left w:val="none" w:sz="0" w:space="0" w:color="auto"/>
        <w:bottom w:val="none" w:sz="0" w:space="0" w:color="auto"/>
        <w:right w:val="none" w:sz="0" w:space="0" w:color="auto"/>
      </w:divBdr>
    </w:div>
    <w:div w:id="763114663">
      <w:bodyDiv w:val="1"/>
      <w:marLeft w:val="0"/>
      <w:marRight w:val="0"/>
      <w:marTop w:val="0"/>
      <w:marBottom w:val="0"/>
      <w:divBdr>
        <w:top w:val="none" w:sz="0" w:space="0" w:color="auto"/>
        <w:left w:val="none" w:sz="0" w:space="0" w:color="auto"/>
        <w:bottom w:val="none" w:sz="0" w:space="0" w:color="auto"/>
        <w:right w:val="none" w:sz="0" w:space="0" w:color="auto"/>
      </w:divBdr>
    </w:div>
    <w:div w:id="1276670559">
      <w:bodyDiv w:val="1"/>
      <w:marLeft w:val="0"/>
      <w:marRight w:val="0"/>
      <w:marTop w:val="0"/>
      <w:marBottom w:val="0"/>
      <w:divBdr>
        <w:top w:val="none" w:sz="0" w:space="0" w:color="auto"/>
        <w:left w:val="none" w:sz="0" w:space="0" w:color="auto"/>
        <w:bottom w:val="none" w:sz="0" w:space="0" w:color="auto"/>
        <w:right w:val="none" w:sz="0" w:space="0" w:color="auto"/>
      </w:divBdr>
    </w:div>
    <w:div w:id="1305815116">
      <w:bodyDiv w:val="1"/>
      <w:marLeft w:val="0"/>
      <w:marRight w:val="0"/>
      <w:marTop w:val="0"/>
      <w:marBottom w:val="0"/>
      <w:divBdr>
        <w:top w:val="none" w:sz="0" w:space="0" w:color="auto"/>
        <w:left w:val="none" w:sz="0" w:space="0" w:color="auto"/>
        <w:bottom w:val="none" w:sz="0" w:space="0" w:color="auto"/>
        <w:right w:val="none" w:sz="0" w:space="0" w:color="auto"/>
      </w:divBdr>
    </w:div>
    <w:div w:id="1454014086">
      <w:bodyDiv w:val="1"/>
      <w:marLeft w:val="0"/>
      <w:marRight w:val="0"/>
      <w:marTop w:val="0"/>
      <w:marBottom w:val="0"/>
      <w:divBdr>
        <w:top w:val="none" w:sz="0" w:space="0" w:color="auto"/>
        <w:left w:val="none" w:sz="0" w:space="0" w:color="auto"/>
        <w:bottom w:val="none" w:sz="0" w:space="0" w:color="auto"/>
        <w:right w:val="none" w:sz="0" w:space="0" w:color="auto"/>
      </w:divBdr>
    </w:div>
    <w:div w:id="1597444928">
      <w:bodyDiv w:val="1"/>
      <w:marLeft w:val="0"/>
      <w:marRight w:val="0"/>
      <w:marTop w:val="0"/>
      <w:marBottom w:val="0"/>
      <w:divBdr>
        <w:top w:val="none" w:sz="0" w:space="0" w:color="auto"/>
        <w:left w:val="none" w:sz="0" w:space="0" w:color="auto"/>
        <w:bottom w:val="none" w:sz="0" w:space="0" w:color="auto"/>
        <w:right w:val="none" w:sz="0" w:space="0" w:color="auto"/>
      </w:divBdr>
    </w:div>
    <w:div w:id="1643734995">
      <w:bodyDiv w:val="1"/>
      <w:marLeft w:val="0"/>
      <w:marRight w:val="0"/>
      <w:marTop w:val="0"/>
      <w:marBottom w:val="0"/>
      <w:divBdr>
        <w:top w:val="none" w:sz="0" w:space="0" w:color="auto"/>
        <w:left w:val="none" w:sz="0" w:space="0" w:color="auto"/>
        <w:bottom w:val="none" w:sz="0" w:space="0" w:color="auto"/>
        <w:right w:val="none" w:sz="0" w:space="0" w:color="auto"/>
      </w:divBdr>
    </w:div>
    <w:div w:id="201229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1372</Words>
  <Characters>6863</Characters>
  <Application>Microsoft Office Word</Application>
  <DocSecurity>0</DocSecurity>
  <Lines>57</Lines>
  <Paragraphs>16</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דקלה אליאס בדאני</dc:creator>
  <cp:keywords/>
  <dc:description/>
  <cp:lastModifiedBy>דקלה אליאס בדאני</cp:lastModifiedBy>
  <cp:revision>6</cp:revision>
  <cp:lastPrinted>2025-10-20T07:39:00Z</cp:lastPrinted>
  <dcterms:created xsi:type="dcterms:W3CDTF">2026-09-14T07:04:00Z</dcterms:created>
  <dcterms:modified xsi:type="dcterms:W3CDTF">2026-09-16T12:24:00Z</dcterms:modified>
</cp:coreProperties>
</file>